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49" w:rsidRPr="008544A3" w:rsidRDefault="00EF4749" w:rsidP="00EF47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EF4749" w:rsidRPr="008544A3" w:rsidRDefault="00EF4749" w:rsidP="00EF47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EF4749" w:rsidRPr="008544A3" w:rsidRDefault="00EF4749" w:rsidP="00EF47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EF4749" w:rsidRPr="008544A3" w:rsidRDefault="00EF4749" w:rsidP="00EF47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EF4749" w:rsidRPr="008544A3" w:rsidRDefault="00EF4749" w:rsidP="00EF47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749" w:rsidRPr="008544A3" w:rsidRDefault="00EF4749" w:rsidP="00EF47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(489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F4749" w:rsidRPr="0077464E" w:rsidRDefault="00EF4749" w:rsidP="00EF4749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EF4749" w:rsidRPr="0077464E" w:rsidRDefault="00EF4749" w:rsidP="00EF4749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EF4749" w:rsidRPr="0077464E" w:rsidRDefault="00EF4749" w:rsidP="00EF4749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F4749" w:rsidRPr="0077464E" w:rsidRDefault="00EF4749" w:rsidP="00EF474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О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постановлением администрации Каратузского района от 09.03.2022 №187-П «О подготовке к весенне-летнему пожароопасному периоду на терри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тории Каратузского района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году», руководствуясь уставом</w:t>
      </w:r>
      <w:proofErr w:type="gram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Сагайского сельсовета Каратузского района Красноярского края, ПОСТАНОВЛЯЮ: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Утвердить план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году, согласно приложению №1. 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состав и график дежурства патрульно-маневренной группы для патрулирования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средств, для тушения лесных пожаров на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руководителям предприятий, организаций и учреждений, гражданам привести в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пожаро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>-безопасное состояние подведомственные им объекты и жилые дома, противопожарное оборудование подготовить к раб</w:t>
      </w:r>
      <w:r>
        <w:rPr>
          <w:rFonts w:ascii="Arial" w:eastAsia="Times New Roman" w:hAnsi="Arial" w:cs="Arial"/>
          <w:sz w:val="24"/>
          <w:szCs w:val="24"/>
          <w:lang w:eastAsia="ru-RU"/>
        </w:rPr>
        <w:t>оте в весенне-летний период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директору МБОУ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Сагайская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СОШ провести беседы в классах: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охране лесов от пожаров;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соблюдению правил пожарной безопасности.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. Запретить сжигание мусора, травы на территории с. </w:t>
      </w:r>
      <w:proofErr w:type="spell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EF4749" w:rsidRPr="0077464E" w:rsidRDefault="00EF4749" w:rsidP="00EF4749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54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Глава Сагайского сельсовета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Приложение №1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 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EF4749" w:rsidRPr="0077464E" w:rsidTr="0087707B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F4749" w:rsidRPr="0077464E" w:rsidTr="0087707B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EF4749" w:rsidRPr="0077464E" w:rsidTr="0087707B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EF4749" w:rsidRPr="0077464E" w:rsidTr="0087707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 наблюдение за пожарной обстановкой на территории с. </w:t>
            </w: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Члены добровольной пожарной дружины</w:t>
            </w:r>
          </w:p>
        </w:tc>
      </w:tr>
      <w:tr w:rsidR="00EF4749" w:rsidRPr="0077464E" w:rsidTr="0087707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выполнением мер первичной  противопожарной безопасности </w:t>
            </w: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с. </w:t>
            </w: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EF4749" w:rsidRPr="0077464E" w:rsidTr="0087707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EF4749" w:rsidRPr="0077464E" w:rsidTr="0087707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Установить мобильное приложение «Термические точки» для оперативного реагирования на возгорания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9" w:rsidRPr="0077464E" w:rsidRDefault="00EF4749" w:rsidP="0087707B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члены добровольной пожарной дружины</w:t>
            </w:r>
          </w:p>
        </w:tc>
      </w:tr>
    </w:tbl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 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F4749" w:rsidRPr="0077464E" w:rsidRDefault="00EF4749" w:rsidP="00EF4749">
      <w:pPr>
        <w:tabs>
          <w:tab w:val="left" w:pos="630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Состав и график дежурства патрульно-маневренной группы Сагайского сельсовета</w:t>
      </w:r>
    </w:p>
    <w:p w:rsidR="00EF4749" w:rsidRPr="0077464E" w:rsidRDefault="00EF4749" w:rsidP="00EF474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32"/>
        <w:gridCol w:w="1685"/>
        <w:gridCol w:w="1558"/>
      </w:tblGrid>
      <w:tr w:rsidR="00EF4749" w:rsidRPr="0077464E" w:rsidTr="0087707B">
        <w:tc>
          <w:tcPr>
            <w:tcW w:w="56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Время дежурства</w:t>
            </w:r>
          </w:p>
        </w:tc>
      </w:tr>
      <w:tr w:rsidR="00EF4749" w:rsidRPr="0077464E" w:rsidTr="0087707B">
        <w:tc>
          <w:tcPr>
            <w:tcW w:w="562" w:type="dxa"/>
            <w:vMerge w:val="restart"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Сагайский сельсовет</w:t>
            </w: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Старший</w:t>
            </w:r>
            <w:proofErr w:type="gram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группы</w:t>
            </w:r>
          </w:p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89831455349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EF4749" w:rsidRPr="0077464E" w:rsidTr="0087707B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Швабенланд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89020115886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EF4749" w:rsidRPr="0077464E" w:rsidTr="0087707B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Искучеков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89080152078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EF4749" w:rsidRPr="0077464E" w:rsidTr="0087707B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Ларькин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89083259350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  <w:tr w:rsidR="00EF4749" w:rsidRPr="0077464E" w:rsidTr="0087707B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4749" w:rsidRPr="0077464E" w:rsidRDefault="00EF4749" w:rsidP="0087707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Базуев</w:t>
            </w:r>
            <w:proofErr w:type="spellEnd"/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685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89532578890</w:t>
            </w:r>
          </w:p>
        </w:tc>
        <w:tc>
          <w:tcPr>
            <w:tcW w:w="1558" w:type="dxa"/>
            <w:hideMark/>
          </w:tcPr>
          <w:p w:rsidR="00EF4749" w:rsidRPr="0077464E" w:rsidRDefault="00EF4749" w:rsidP="0087707B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08:00-20:00</w:t>
            </w:r>
          </w:p>
        </w:tc>
      </w:tr>
    </w:tbl>
    <w:p w:rsidR="00EF4749" w:rsidRPr="0077464E" w:rsidRDefault="00EF4749" w:rsidP="00EF474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3 </w:t>
      </w:r>
      <w:proofErr w:type="gramStart"/>
      <w:r w:rsidRPr="0077464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25.03.2024</w:t>
      </w:r>
    </w:p>
    <w:p w:rsidR="00EF4749" w:rsidRPr="0077464E" w:rsidRDefault="00EF4749" w:rsidP="00EF4749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№ 16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F4749" w:rsidRPr="0077464E" w:rsidRDefault="00EF4749" w:rsidP="00EF4749">
      <w:pPr>
        <w:tabs>
          <w:tab w:val="left" w:pos="6510"/>
          <w:tab w:val="left" w:pos="6705"/>
          <w:tab w:val="left" w:pos="729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Перечень средств,</w:t>
      </w:r>
    </w:p>
    <w:p w:rsidR="00EF4749" w:rsidRPr="0077464E" w:rsidRDefault="00EF4749" w:rsidP="00EF4749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для тушения лесных пожаров на территории Сагайского сельсовета</w:t>
      </w:r>
    </w:p>
    <w:p w:rsidR="00EF4749" w:rsidRPr="0077464E" w:rsidRDefault="00EF4749" w:rsidP="00EF4749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Трактор МТЗ-80</w:t>
      </w: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2. Автомобиль </w:t>
      </w:r>
      <w:r w:rsidRPr="0077464E">
        <w:rPr>
          <w:rFonts w:ascii="Arial" w:eastAsia="Times New Roman" w:hAnsi="Arial" w:cs="Arial"/>
          <w:sz w:val="24"/>
          <w:szCs w:val="24"/>
          <w:lang w:val="en-US" w:eastAsia="ru-RU"/>
        </w:rPr>
        <w:t>LADA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219070</w:t>
      </w: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3. Ранцевый опрыскиватель – 4 шт.</w:t>
      </w: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Мото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-опрыскиватель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шт. </w:t>
      </w: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Пожарная мотопомпа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шт. </w:t>
      </w:r>
    </w:p>
    <w:p w:rsidR="00EF4749" w:rsidRPr="0077464E" w:rsidRDefault="00EF4749" w:rsidP="00EF474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6. Емкость – 40 л.-2 шт.</w:t>
      </w:r>
    </w:p>
    <w:p w:rsidR="00EF4749" w:rsidRPr="0077464E" w:rsidRDefault="00EF4749" w:rsidP="00EF4749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Пожарная бочка -2000л -1 шт.</w:t>
      </w:r>
    </w:p>
    <w:p w:rsidR="00EF4749" w:rsidRDefault="00EF4749" w:rsidP="00EF4749">
      <w:pPr>
        <w:rPr>
          <w:rFonts w:ascii="Times New Roman" w:hAnsi="Times New Roman" w:cs="Times New Roman"/>
          <w:sz w:val="24"/>
          <w:szCs w:val="24"/>
        </w:rPr>
      </w:pPr>
    </w:p>
    <w:p w:rsidR="00EF4749" w:rsidRPr="00FD5C5F" w:rsidRDefault="00EF4749" w:rsidP="00EF47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4749" w:rsidRDefault="00EF4749" w:rsidP="00EF4749">
      <w:pPr>
        <w:rPr>
          <w:rFonts w:ascii="Times New Roman" w:hAnsi="Times New Roman" w:cs="Times New Roman"/>
        </w:rPr>
      </w:pPr>
    </w:p>
    <w:p w:rsidR="00EF4749" w:rsidRPr="00882897" w:rsidRDefault="00EF4749" w:rsidP="00EF4749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EF4749" w:rsidRPr="00882897" w:rsidRDefault="00EF4749" w:rsidP="00EF4749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8020F7" w:rsidRDefault="008020F7"/>
    <w:sectPr w:rsidR="0080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A6"/>
    <w:rsid w:val="008020F7"/>
    <w:rsid w:val="00EF4749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4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4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2024-04-02T08:49:00Z</dcterms:created>
  <dcterms:modified xsi:type="dcterms:W3CDTF">2024-04-02T08:51:00Z</dcterms:modified>
</cp:coreProperties>
</file>