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43" w:rsidRPr="008544A3" w:rsidRDefault="00950443" w:rsidP="0095044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</w:p>
    <w:p w:rsidR="00950443" w:rsidRPr="008544A3" w:rsidRDefault="00950443" w:rsidP="0095044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950443" w:rsidRPr="008544A3" w:rsidRDefault="00950443" w:rsidP="0095044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950443" w:rsidRPr="008544A3" w:rsidRDefault="00950443" w:rsidP="0095044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950443" w:rsidRPr="008544A3" w:rsidRDefault="00950443" w:rsidP="0095044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443" w:rsidRPr="008544A3" w:rsidRDefault="00950443" w:rsidP="0095044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09.08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с. Сагайское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 (500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50443" w:rsidRDefault="00950443" w:rsidP="00227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7089" w:rsidRDefault="00227089" w:rsidP="00227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САГАЙСКОГО  СЕЛЬСОВЕТА</w:t>
      </w:r>
    </w:p>
    <w:p w:rsidR="00227089" w:rsidRDefault="00227089" w:rsidP="00227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КАРАТУЗСКОГО РАЙОНА</w:t>
      </w:r>
    </w:p>
    <w:p w:rsidR="00227089" w:rsidRDefault="00227089" w:rsidP="00227089">
      <w:pPr>
        <w:tabs>
          <w:tab w:val="center" w:pos="4677"/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КРАСНОЯРСКОГО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7089" w:rsidRDefault="00227089" w:rsidP="00227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7089" w:rsidRDefault="00227089" w:rsidP="00227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227089" w:rsidRDefault="00227089" w:rsidP="0022708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27089" w:rsidRPr="003A6AF3" w:rsidRDefault="00227089" w:rsidP="00227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07.08.2024 г.                                 с. Сагайское                                          № 31-П</w:t>
      </w:r>
    </w:p>
    <w:p w:rsidR="00227089" w:rsidRDefault="00227089" w:rsidP="0022708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27089" w:rsidRPr="003A6AF3" w:rsidRDefault="00227089" w:rsidP="0022708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A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введении временного ограничения движения транспортных средств по автомобильной дороге общего пользования местного значения в муниципальном образовании Сагайский сельсовет Каратузского района Красноярского края</w:t>
      </w:r>
    </w:p>
    <w:p w:rsidR="00227089" w:rsidRPr="003A6AF3" w:rsidRDefault="00227089" w:rsidP="0022708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7089" w:rsidRPr="003A6AF3" w:rsidRDefault="00227089" w:rsidP="0022708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сохранности автомобильной дороги местного значения муниципального образования Сагайский сельсовет,  в период проведения текущего ремонта водопропуска дамбы ГТС на Сагайском пруду в соответствии с Федеральным законом </w:t>
      </w:r>
      <w:hyperlink r:id="rId6" w:tgtFrame="_blank" w:history="1">
        <w:r w:rsidRPr="003A6A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10.12.1995 № 196-ФЗ</w:t>
        </w:r>
      </w:hyperlink>
      <w:r w:rsidRPr="003A6AF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безопасности дорожного движения», Федеральным законом </w:t>
      </w:r>
      <w:hyperlink r:id="rId7" w:tgtFrame="_blank" w:history="1">
        <w:r w:rsidRPr="003A6A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08.11.2007 № 257-ФЗ</w:t>
        </w:r>
      </w:hyperlink>
      <w:r w:rsidRPr="003A6AF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 </w:t>
      </w:r>
      <w:hyperlink r:id="rId8" w:tgtFrame="_blank" w:history="1">
        <w:r w:rsidRPr="003A6A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 Сагайского сельсовет</w:t>
        </w:r>
      </w:hyperlink>
      <w:r w:rsidRPr="003A6AF3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</w:p>
    <w:p w:rsidR="00227089" w:rsidRPr="003A6AF3" w:rsidRDefault="00227089" w:rsidP="0022708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27089" w:rsidRPr="003A6AF3" w:rsidRDefault="00227089" w:rsidP="0022708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7089" w:rsidRPr="003A6AF3" w:rsidRDefault="00227089" w:rsidP="00227089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07 августа 2024 по 06 сентября 2024 года ввести временное ограничение движения на автомобильной дороге общего пользования  местного значения по улице Набережная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Сагайское </w:t>
      </w:r>
      <w:r w:rsidRPr="003A6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 Сагайский сельсовет транспортных средств общей массой свыше 5 тонн.</w:t>
      </w:r>
    </w:p>
    <w:p w:rsidR="00227089" w:rsidRPr="003A6AF3" w:rsidRDefault="00227089" w:rsidP="00227089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Сагайского сельсовета обеспечить установку соответствующих дорожных знаков </w:t>
      </w:r>
    </w:p>
    <w:p w:rsidR="00227089" w:rsidRPr="003A6AF3" w:rsidRDefault="00227089" w:rsidP="00227089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A6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3A6AF3">
        <w:rPr>
          <w:rFonts w:ascii="Times New Roman" w:eastAsiaTheme="minorHAnsi" w:hAnsi="Times New Roman" w:cs="Times New Roman"/>
          <w:color w:val="000000"/>
          <w:sz w:val="28"/>
          <w:szCs w:val="28"/>
        </w:rPr>
        <w:t> Настоящее постановление вступает в силу на следующий день после дня его официального опубликования.</w:t>
      </w:r>
    </w:p>
    <w:p w:rsidR="00227089" w:rsidRPr="003A6AF3" w:rsidRDefault="00227089" w:rsidP="00227089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227089" w:rsidRPr="003A6AF3" w:rsidRDefault="00227089" w:rsidP="00227089">
      <w:pPr>
        <w:tabs>
          <w:tab w:val="left" w:pos="6955"/>
        </w:tabs>
        <w:suppressAutoHyphens w:val="0"/>
        <w:spacing w:after="200" w:line="276" w:lineRule="auto"/>
        <w:ind w:firstLine="708"/>
        <w:rPr>
          <w:rFonts w:ascii="Times New Roman" w:eastAsiaTheme="minorHAnsi" w:hAnsi="Times New Roman" w:cs="Times New Roman"/>
          <w:sz w:val="28"/>
          <w:szCs w:val="28"/>
        </w:rPr>
      </w:pPr>
      <w:r w:rsidRPr="003A6AF3">
        <w:rPr>
          <w:rFonts w:ascii="Times New Roman" w:eastAsiaTheme="minorHAnsi" w:hAnsi="Times New Roman" w:cs="Times New Roman"/>
          <w:sz w:val="28"/>
          <w:szCs w:val="28"/>
        </w:rPr>
        <w:t>И.о. главы сельсовета</w:t>
      </w:r>
      <w:r w:rsidRPr="003A6AF3">
        <w:rPr>
          <w:rFonts w:ascii="Times New Roman" w:eastAsiaTheme="minorHAnsi" w:hAnsi="Times New Roman" w:cs="Times New Roman"/>
          <w:sz w:val="28"/>
          <w:szCs w:val="28"/>
        </w:rPr>
        <w:tab/>
        <w:t>Т.И. Золотухина</w:t>
      </w:r>
    </w:p>
    <w:p w:rsidR="00227089" w:rsidRPr="0018779A" w:rsidRDefault="00227089" w:rsidP="00227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779A">
        <w:rPr>
          <w:rFonts w:ascii="Times New Roman" w:eastAsia="Times New Roman" w:hAnsi="Times New Roman" w:cs="Times New Roman"/>
          <w:sz w:val="24"/>
          <w:szCs w:val="24"/>
        </w:rPr>
        <w:t>АДМИНИСТРАЦИЯ САГАЙСКОГО  СЕЛЬСОВЕТА</w:t>
      </w:r>
    </w:p>
    <w:p w:rsidR="00227089" w:rsidRPr="0018779A" w:rsidRDefault="00227089" w:rsidP="00227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779A">
        <w:rPr>
          <w:rFonts w:ascii="Times New Roman" w:eastAsia="Times New Roman" w:hAnsi="Times New Roman" w:cs="Times New Roman"/>
          <w:sz w:val="24"/>
          <w:szCs w:val="24"/>
        </w:rPr>
        <w:t>КАРАТУЗСКОГО РАЙОНА</w:t>
      </w:r>
    </w:p>
    <w:p w:rsidR="00227089" w:rsidRPr="0018779A" w:rsidRDefault="00227089" w:rsidP="00227089">
      <w:pPr>
        <w:tabs>
          <w:tab w:val="center" w:pos="4677"/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779A">
        <w:rPr>
          <w:rFonts w:ascii="Times New Roman" w:eastAsia="Times New Roman" w:hAnsi="Times New Roman" w:cs="Times New Roman"/>
          <w:sz w:val="24"/>
          <w:szCs w:val="24"/>
        </w:rPr>
        <w:tab/>
        <w:t>КРАСНОЯРСКОГО КРАЯ</w:t>
      </w:r>
      <w:r w:rsidRPr="0018779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7089" w:rsidRPr="0018779A" w:rsidRDefault="00227089" w:rsidP="00227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7089" w:rsidRPr="0018779A" w:rsidRDefault="00227089" w:rsidP="00227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779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227089" w:rsidRPr="0018779A" w:rsidRDefault="00227089" w:rsidP="0022708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27089" w:rsidRPr="0018779A" w:rsidRDefault="00227089" w:rsidP="002270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79A">
        <w:rPr>
          <w:rFonts w:ascii="Times New Roman" w:hAnsi="Times New Roman" w:cs="Times New Roman"/>
          <w:sz w:val="24"/>
          <w:szCs w:val="24"/>
        </w:rPr>
        <w:t xml:space="preserve">08.08.2024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779A">
        <w:rPr>
          <w:rFonts w:ascii="Times New Roman" w:hAnsi="Times New Roman" w:cs="Times New Roman"/>
          <w:sz w:val="24"/>
          <w:szCs w:val="24"/>
        </w:rPr>
        <w:t xml:space="preserve">         с. Сагайское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8779A">
        <w:rPr>
          <w:rFonts w:ascii="Times New Roman" w:hAnsi="Times New Roman" w:cs="Times New Roman"/>
          <w:sz w:val="24"/>
          <w:szCs w:val="24"/>
        </w:rPr>
        <w:t xml:space="preserve">         № 32-П</w:t>
      </w:r>
    </w:p>
    <w:p w:rsidR="00227089" w:rsidRPr="0018779A" w:rsidRDefault="00227089" w:rsidP="0022708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7089" w:rsidRPr="0018779A" w:rsidRDefault="00227089" w:rsidP="0022708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списка невостребованных земельных долей в праве общей долевой собственности на земельный участок из земель сельскохозяйственного назначения с кадастровым номером </w:t>
      </w:r>
      <w:r w:rsidRPr="001877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24:19:0000000:11, (контур 66 № «Единоличный пласт», контур 70 и 72 «Гладкий мыс», контур 16 «Татарские степи», «Богатые» 98 контур, контур 38 и 92), расположенный в границах бывшего колхоза «Заветы Ильича»</w:t>
      </w:r>
    </w:p>
    <w:p w:rsidR="00227089" w:rsidRPr="0018779A" w:rsidRDefault="00227089" w:rsidP="002270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77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227089" w:rsidRPr="0018779A" w:rsidRDefault="00227089" w:rsidP="0022708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 со ст. 12.1.,14,14.1 Федерального закона от 24.07.2002 № 101-ФЗ «Об обороте земель сельскохозяйственного назначения», списком невостребованных земельных долей, опубликованным в газете «Наш Красноярский край» № 65 от 06.09.2023 года, размещенном на официальном сайте муниципального образования «Сагайский сельсовет» и информационных щитах, расположенных на территории муниципального образования «Сагайский сельсовет», сообщением о проведении общего собрания участников долевой собственности, опубликованным в газете «Наш Красноярский край» № 65 от 06.09.2023 года, протоколом общего собрания участников от 11.12.2023г. по вопросу утверждения списка лиц, земельные доли которых могут быть признаны невостребованными, и земельных долей, которые могут быть признаны невостребованными, признанного не состоявшимся в связи с его неправомочностью из-за отсутствия необходимого количества (кворума) участников долевой собственности, а также с учетом исключения лиц, предоставивших письменные возражения о необоснованном включении их долей в список невостребованных, и лиц, оформивших право собственности на принадлежащие им доли, ПОСТАНОВЛЯЮ:</w:t>
      </w:r>
    </w:p>
    <w:p w:rsidR="00227089" w:rsidRPr="0018779A" w:rsidRDefault="00227089" w:rsidP="0022708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7089" w:rsidRPr="0018779A" w:rsidRDefault="00227089" w:rsidP="00227089">
      <w:pPr>
        <w:numPr>
          <w:ilvl w:val="0"/>
          <w:numId w:val="2"/>
        </w:numPr>
        <w:tabs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список в количестве 310 (триста десять) невостребованных земельных долей в праве  общей долевой собственности на земельный участок из земель сельскохозяйственного назначения с кадастровым номером 24:19:0000000:11, (контур 66 № «Единоличный пласт», контур 70 и 72 «Гладкий мыс», контур 16 «Татарские степи», «Богатые» 98 контур, контур 38 и 92), расположенный в границах бывшего колхоза «Заветы Ильича» согласно прилагаемому списку (приложение № 1), который является неотъемлемой частью настоящего постановления.</w:t>
      </w:r>
    </w:p>
    <w:p w:rsidR="00227089" w:rsidRPr="0018779A" w:rsidRDefault="00227089" w:rsidP="0022708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Разместить настоящее постановление на информационных щитах Администрации Муниципального образования «Сагайский сельсовет».</w:t>
      </w:r>
    </w:p>
    <w:p w:rsidR="00227089" w:rsidRPr="0018779A" w:rsidRDefault="00227089" w:rsidP="0022708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Разместить настоящее постановление на официальном сайте Администрации Муниципального образования «Сагайский сельсовет» в сети «Интернет».</w:t>
      </w:r>
    </w:p>
    <w:p w:rsidR="00227089" w:rsidRPr="0018779A" w:rsidRDefault="00227089" w:rsidP="0022708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Контроль за исполнением настоящего постановления оставляю за собой.</w:t>
      </w:r>
    </w:p>
    <w:p w:rsidR="00227089" w:rsidRPr="0018779A" w:rsidRDefault="00227089" w:rsidP="0022708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7089" w:rsidRPr="0018779A" w:rsidRDefault="00227089" w:rsidP="0022708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7089" w:rsidRPr="0018779A" w:rsidRDefault="00227089" w:rsidP="0022708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И.о. главы сельсовета                                                Т.И. Золотухина</w:t>
      </w:r>
    </w:p>
    <w:p w:rsidR="00227089" w:rsidRPr="0018779A" w:rsidRDefault="00227089" w:rsidP="00227089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089" w:rsidRPr="0018779A" w:rsidRDefault="00227089" w:rsidP="00227089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089" w:rsidRPr="0018779A" w:rsidRDefault="00227089" w:rsidP="00227089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089" w:rsidRPr="0018779A" w:rsidRDefault="00227089" w:rsidP="00227089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089" w:rsidRPr="0018779A" w:rsidRDefault="00227089" w:rsidP="00227089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089" w:rsidRPr="0018779A" w:rsidRDefault="00227089" w:rsidP="00227089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227089" w:rsidRPr="0018779A" w:rsidRDefault="00227089" w:rsidP="00227089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227089" w:rsidRPr="0018779A" w:rsidRDefault="00227089" w:rsidP="00227089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Сагайского сельсовета</w:t>
      </w:r>
    </w:p>
    <w:p w:rsidR="00227089" w:rsidRPr="0018779A" w:rsidRDefault="00227089" w:rsidP="00227089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 08.08.2024г.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32-П</w:t>
      </w:r>
    </w:p>
    <w:p w:rsidR="00227089" w:rsidRPr="0018779A" w:rsidRDefault="00227089" w:rsidP="00227089">
      <w:pPr>
        <w:suppressAutoHyphens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7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7089" w:rsidRPr="0018779A" w:rsidRDefault="00227089" w:rsidP="00227089">
      <w:pPr>
        <w:suppressAutoHyphens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7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7089" w:rsidRPr="0018779A" w:rsidRDefault="00227089" w:rsidP="00227089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СПИСОК</w:t>
      </w:r>
    </w:p>
    <w:p w:rsidR="00227089" w:rsidRPr="0018779A" w:rsidRDefault="00227089" w:rsidP="00227089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невостребованных земельных долей в праве общей долевой собственности на земельный участок из земель сельскохозяйственного назначения с кадастровым номером 24:19:0000000:11, (контур 66 № «Единоличный пласт», контур 70 и 72 «Гладкий мыс», контур 16 «Татарские степи», «Богатые» 98 контур, контур 38 и 92), расположенный в границах бывшего колхоза «Заветы Ильича»</w:t>
      </w:r>
    </w:p>
    <w:p w:rsidR="00227089" w:rsidRPr="0018779A" w:rsidRDefault="00227089" w:rsidP="00227089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7089" w:rsidRPr="0018779A" w:rsidRDefault="00227089" w:rsidP="00227089">
      <w:pPr>
        <w:suppressAutoHyphens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77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Артемьев Сергей Викторович,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Артемов Виктор Иванович,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Буланцев Виктор Анатольевич,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Буланцев Сергей Анатольевич,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Бачурин Михаил Владимирович,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Буланцева Надежда Михайловна,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Базуев Игорь Николаевич,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Базуева Нина Владимировна,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 xml:space="preserve">Базуев Николай Константинович,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Бир Сергей Андреевич,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Быстрицкий Владимир Федорович,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Берестов Геннадий Васильевич,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Берестова Марина Владимировна,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Бочегуров Юрий Афанасьевич,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Боронин Борис Георгиевич,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Балабанов Владимир Владимирович,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Балабанова Людмила Михайловна,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Быстрицкая Екатерина Даниловна,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Бачурин Владимир Михайлович,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Боронина Надежда Анатольевна,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Балдаев Игорь Михайлович,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Балдаева Елена Валентиновна,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Бенгель Петр Андреевич,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Бир Надежда Степановна,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Бардюкова Валентина Петровна,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Боболева Екатерина Григорьевна,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Вайзброд Мария Даниловна,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Бондарев Владимир Александрович,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Баграцевич Анатолий Никандрович,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Базуев Виктор Николаевич,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Васильева Нина Ивановна,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Васильев Петр Семенович,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Васильева Ольга Ивановна,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Васютина Нина Павловна,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Васютина Ульяна Михайловна,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Васютин Владимир Иванович,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Виль Петр Андреевич,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Ващенко Александр Яковлевич,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Винтер Август Августович,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Вахромов Николай Иванович,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Виль Виктор Андреевич,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Вальков Павел Михайлович,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Виль Анна Кондратьевна,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Воротникова Евгения Миркурьевна,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Виль Роза Егоровна,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Винтер Эмилия Генриховна,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Воскобоева Анна Семеновна,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Вострикова Галина Андреевна,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Востриков Геннадий Михайлович,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Гартвих Екатерина Августовна,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Гайнатдинов Мабуракан Шарифьявич,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Гайнатдинова Александра Григорьевна,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Глейм Елизавета Генриховна,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Гречишкина Федора Фоминична,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Герасимов Гавриил Петрович,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Гартвих Андрей Федорович,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Гартвих Людмила Даниловна,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Гартвих Мария Антоновна,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Гартвих Анна Даниловна,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Гордеева Мария Алексеевна,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Глейм Александр Карлович,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Гартвих Данил Давыдович,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Гордеев Николай Анатольевич,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Гартвих Андрей Данилович,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Голубков Валерий Павлович,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Голубков Юрий Павлович,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Голубков Владимир Валерьевич,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 xml:space="preserve">Горбунов Юрий Иванович,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Горбунов Александр Иванович,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Дергунов Владимир Александрович,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Дмитриева Марина Владимировна,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Дубровина Светлана Александровна,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Домрачев Василий Витальевич,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Дубровин Сергей Николаевич,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Домрачев Виталий Васильевич,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Доос Петр Петрович ст.,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Доос Елена Егоровна,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Доос Петр Петрович мл.,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Дергунова Нина Петровна,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Дергунова Анна Осиповна,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Деев Валентин Иванович,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Деева Валентина Григорьевна,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Дудин Константин Николаевич,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Дудина Людмила Матвеевна,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Житкова Вера Петровна,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Житков Иван Николаевич,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Житкова Галина Владимировна,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Жихарева Елена Федоровна,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Егоров Николай Ефимович,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Зеленина Елизавета Степановна,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Зеленина Татьяна Петровна,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Зеленина Светлана Владимировна,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Зотова Нина Валентиновна,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Иванов Николай Тимофеевич,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Иванова Фекла Гавриловна,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Исаков Валерий Дмитриевич,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Исакова Елена Николаевна,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Исакова Валентина Григорьевна,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Искучекова Лидия Павловна,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Искучеков Владимир Павлович,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Карпунин Иван Яковлевич,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Коробейников Анатолий Николаевич,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Коробейникова Лидия Спиридоновна,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Костин Геннадий Матвеевич,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Крылова Валентина Павловна,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Курпас Петр Григорьевич,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Козлов Виктор Петрович,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Кулешов Валерий Алексеевич,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Кулешова Нина Александровна,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Крылов Анатолий Яковлевич,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Крылов Сергей Иванович,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Королев Юрий Александрович,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Королева Людмила Даниловна,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Кальчурина Любовь Николаевна,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Каменев Петр Николаевич,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Калинин Владимир Николаевич,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Калинина Валентина Кондратьевна,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Котегов Леонид Анатольевич,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Крылова Екатерина Андреевна,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Калинин Михаил Михайлович,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Карлов Александр Михайлович,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Козлова Галина Анатольевна,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Касьянова Любовь Тимофеевна,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Крылов Владимир Владимирович,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Крылова Анна Сергеевна,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Казаченко Людмила Николаевна,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 xml:space="preserve">Казгова Анна Николаевна,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Касьянов Михаил Николаевич,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Касьянова Анна Пантелеевна,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Касьянова Нина Дмитриевна,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Кутявин Иван Федорович,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Каменева Валентина Степановна,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Куркова Устинья Петровна,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Куралова Агния Михайловна,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Королев Александр Николаевич,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Кругляков Владимир Прокопьевич,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Крылова Надежда Николаевна,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Крылова Галина Степановна,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Кругляков Иван Прокопьевич,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Королева Мария Андреевна,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Коршунова Александра Михайловна,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Калинина Валентина Степановна,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Калинина Анна Тимофеевна,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Куралов Николай Иванович,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Казгова Татьяна Семеновна,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Костин Владислав Геннадьевич,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Лебедев Владимир Александрович,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Латышев Николай Сергеевич,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Лебедев Виктор Владимирович,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Латышев Иван Владимирович,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Ларькин Александр Николаевич,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Локтев Владимир Павлович,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Лабзов Николай Владимирович,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Ларькин Николай Васильевич,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Латышев Анатолий Владимирович,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Лабзов Владимир Васильевич,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Лабзова Ольга Андреевна,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Логачева Вера Гавриловна,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Лабзова Мария Андреевна,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Локтева Тереза Даниловна,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Лащева Валентина Михайловна,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Ларькина Мария Ивановна,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Михеева Анна Петровна,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Марченко Нина Леонидовна,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Макаров Владимир Васильевич,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Михеев Валерий Николаевич,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Михеева Елена Викторовна,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Макулов Виктор Яковлевич,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Миронов Александр Иванович,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Моисеева Нина Георгиевна,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Манаков Иван Александрович,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Манаков Алексей Александрович,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Марченко Петр Маркович,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Михеева Антонина Ивановна,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Мачалов Николай Васильевич,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Милославский Георгий Алексеевич,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Мухина Евдокия Игнатьевна,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Манакова Наталья Николаевна,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Мецлер Татьяна Семеновна,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Мухин Андрей Егорович,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Макарова Анна Леонтьевна,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Манаков Александр Степанович,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Максимова Вера Васильевна,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Малишевич Антонида Васильевна,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Мальцева Пелагея Ивановна,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 xml:space="preserve">Марченко Николай Викторович,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Найман Владимир Филиппович,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Найман Анна Генриховна,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Найман Андрей Филиппович,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Плеханова Тамара Дмитриевна,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Пономарева Тамара Федотьевна,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Перец Виктор Иванович,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Перец Надежда Александровна,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Панова Людмила Васильевна,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Петрова Александра Ивановна,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Петров Иван Алексеевич,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Петров Виктор Иванович,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Пономарев Виктор Дмитриевич,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Пономарева Мария Васильевна,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Попелова Ольга Ивановна,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Пауль Карл Иванович,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Пауль Анна Григорьевна,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Поддубная Раиса Ильинична,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Петров Иван Петрович,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Пономарева Нина Петровна,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Пономарев Николай Викторович,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Панов Геннадий Афанасьевич,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Панов Николай Геннадьевич,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Петрова Людмила Петровна,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Порошкин Сергей Тимофеевич,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Порошкина Ольга Сергеевна,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Панова Вера Владимировна,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Панов Валентин Геннадьевич,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Пономарев Виктор Иванович,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Рихтер Александр Богданович,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Рихтер Зоя Андреевна,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Роот Екатерина Осиповна,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Роот Август Егорович,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Роот Анна Петровна,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Рубан Мария Александровна,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Роот Виктор Егорович,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Ракитянский Александр Владимирович,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Ракитянская Екатерина Даниловна,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Старовойцева Светлана Сергеевна,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Смородникова Зинаида Августовна,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Скоробогатов Владимир Федорович,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Сапранкова Нина Викторовна,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Смородникова Александра Михайловна,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Смородников Николай Тимофеевич, 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Смышляева Альбина Сергеевна,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Смышляев Виктор Леонтьевич,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Созин Александр Иванович,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Созина Екатерина Степановна,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Смородников Сергей Николаевич,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Суницкий Александр Валентинович,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Скоробогатова Надежда Даниловна,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Суницкий Александр Викторович,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Токуз-Оглы Наталья Валентиновна,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Тонких Валентина Алексеевна,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Трункин Иван Алексеевич,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Трункин Николай Алексеевич,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Тонких Клавдия Александровна,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Третьяков Спиридон Парфенович, 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Третьякова Екатерина Ивановна,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 xml:space="preserve">Тымма Мирдза Петровна,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Третьяков Петр Степанович,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Третьякова Надежда Ивановна,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Тахтуев Андрей Степанович,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Шефер Надежда Андреевна,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Швабенланд Андрей Андреевич,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Швабенланд Зоя Валентиновна,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Шефер Светлана Анатольевна,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Швабенланд Петр Данилович,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Шартон Николай Августович,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Швабенланд Александр Августович,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Шартон Евгений Петрович,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Шамина Зинаида Александровна,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Шефер Андрей Августович,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Шефер Владимир Августович,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Шефер Виктор Андреевич, 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Шишкин Константин Степанович,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Третьякова Елена Даниловна,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Швабенланд Август Данилович,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Шефер Анна Августовна,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Штайц Август Генрихович,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Штайц Елизавета Августовна,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Шефер Ирма Генриховна,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Шефер Анна Августовна,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Шефер Эмма Фридриховна,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Шамина Федора Дмитриевна,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Шляков Алексей Меркурьевич,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Шомполова Анна Григорьевна,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Швабенланд Елизавета Ивановна,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Швабенланд Тереза Петровна,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Швабенланд Сергей Данилович,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Швабенланд Виктор Петрович,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Швабенланд Нина Васильевна,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Швабенланд Данил Данилович,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Шаврин Петр Савельевич,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Шаврина Валентина Петровна,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Шартон Петр Андреевич,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Шишкин Николай Степанович,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Шефер Андрей Августович,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Шишкина Пелагея Меркурьевна,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Шартон Виктор Генрихович,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Швабенланд Кристина Августовна,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Шартон Август Генрихович,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Шартон Александра Егоровна,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Ульянов Алексей Климентьевич,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Ульянова Фрида Петровна,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Ульянова Александра Васильевна,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Усова Таисья Степановна,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Уфаев Петр Елизарович,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Уфаева Федосья Алексеевна,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Уфаев Виктор Николаевич,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Ульянов Сергей Георгиевич,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Филиппов Юрий Александрович,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Филиппов Филимон Александрович,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Филиппова Наталья Филипповна,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Федянина Галина Михайловна,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Филиппов Вячеслав Александрович,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Хворова Анна Степановна,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Цибин Виктор Николаевич,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 xml:space="preserve">Эйснер Данил Фридрихович,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Эйснер Федор Федорович,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Эйснер Татьяна Федоровна,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Южалкин Владимир Александрович,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Южалкина Софья Михайловна,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Юдина Софья Алексеевна, </w:t>
      </w:r>
    </w:p>
    <w:p w:rsidR="00227089" w:rsidRPr="0018779A" w:rsidRDefault="00227089" w:rsidP="00227089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Ярова Анна Васильевна.</w:t>
      </w:r>
    </w:p>
    <w:p w:rsidR="00227089" w:rsidRPr="0018779A" w:rsidRDefault="00227089" w:rsidP="00227089">
      <w:pPr>
        <w:suppressAutoHyphens w:val="0"/>
        <w:spacing w:after="0" w:line="276" w:lineRule="auto"/>
        <w:rPr>
          <w:rFonts w:asciiTheme="minorHAnsi" w:eastAsiaTheme="minorHAnsi" w:hAnsiTheme="minorHAnsi" w:cstheme="minorBidi"/>
        </w:rPr>
      </w:pPr>
    </w:p>
    <w:p w:rsidR="00B96303" w:rsidRDefault="00B96303" w:rsidP="00B96303">
      <w:pPr>
        <w:pStyle w:val="1"/>
        <w:shd w:val="clear" w:color="auto" w:fill="auto"/>
        <w:spacing w:before="800" w:after="300" w:line="223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САГАЙСКИЙ СЕЛЬСКИЙ СОВЕТ ДЕПУТАТОВ</w:t>
      </w:r>
    </w:p>
    <w:p w:rsidR="00B96303" w:rsidRDefault="00B96303" w:rsidP="00B96303">
      <w:pPr>
        <w:pStyle w:val="1"/>
        <w:shd w:val="clear" w:color="auto" w:fill="auto"/>
        <w:spacing w:after="300" w:line="223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96303" w:rsidRDefault="00B96303" w:rsidP="00B96303">
      <w:pPr>
        <w:pStyle w:val="1"/>
        <w:shd w:val="clear" w:color="auto" w:fill="auto"/>
        <w:spacing w:after="580"/>
        <w:ind w:firstLine="820"/>
      </w:pPr>
      <w:r>
        <w:t>09.08.2024                                          с. Сагайское                                                № 30-124</w:t>
      </w:r>
    </w:p>
    <w:p w:rsidR="00B96303" w:rsidRDefault="00B96303" w:rsidP="00B96303">
      <w:pPr>
        <w:pStyle w:val="1"/>
        <w:shd w:val="clear" w:color="auto" w:fill="auto"/>
        <w:spacing w:after="300"/>
        <w:ind w:left="820" w:firstLine="580"/>
      </w:pPr>
      <w:r>
        <w:t>О внесении изменений в решение Сагайского сельского Совета депутатов от 22.12.2023 № 25-110 «О бюджете Сагайского сельсовета на 2024 год и плановый период 2025-2026 годов»</w:t>
      </w:r>
    </w:p>
    <w:p w:rsidR="00B96303" w:rsidRDefault="00B96303" w:rsidP="00B96303">
      <w:pPr>
        <w:pStyle w:val="1"/>
        <w:numPr>
          <w:ilvl w:val="0"/>
          <w:numId w:val="4"/>
        </w:numPr>
        <w:shd w:val="clear" w:color="auto" w:fill="auto"/>
        <w:tabs>
          <w:tab w:val="left" w:pos="1765"/>
        </w:tabs>
        <w:ind w:left="820" w:firstLine="580"/>
      </w:pPr>
      <w:r>
        <w:t>Внести в решение Сагайского сельского Совета депутатов от 22.12.2023 №25-110 «О бюджете Сагайского сельсовета на 2024 год и плановый период 2025</w:t>
      </w:r>
      <w:r>
        <w:softHyphen/>
        <w:t>2026 годов» следующие изменения:</w:t>
      </w:r>
    </w:p>
    <w:p w:rsidR="00B96303" w:rsidRDefault="00B96303" w:rsidP="00B96303">
      <w:pPr>
        <w:pStyle w:val="1"/>
        <w:numPr>
          <w:ilvl w:val="1"/>
          <w:numId w:val="4"/>
        </w:numPr>
        <w:shd w:val="clear" w:color="auto" w:fill="auto"/>
        <w:tabs>
          <w:tab w:val="left" w:pos="1936"/>
        </w:tabs>
        <w:ind w:left="1400" w:firstLine="0"/>
      </w:pPr>
      <w:r>
        <w:t>Пункт 1 статьи 1 изменить и изложить в следующей редакции:</w:t>
      </w:r>
    </w:p>
    <w:p w:rsidR="00B96303" w:rsidRDefault="00B96303" w:rsidP="00B96303">
      <w:pPr>
        <w:pStyle w:val="1"/>
        <w:shd w:val="clear" w:color="auto" w:fill="auto"/>
        <w:ind w:left="820" w:firstLine="580"/>
        <w:jc w:val="both"/>
      </w:pPr>
      <w:r>
        <w:t>«1. Утвердить основные характеристики бюджета Сагайского сельсовета (далее по тексту бюджет сельсовета) на 2024 год:</w:t>
      </w:r>
    </w:p>
    <w:p w:rsidR="00B96303" w:rsidRDefault="00B96303" w:rsidP="00B96303">
      <w:pPr>
        <w:pStyle w:val="1"/>
        <w:numPr>
          <w:ilvl w:val="0"/>
          <w:numId w:val="5"/>
        </w:numPr>
        <w:shd w:val="clear" w:color="auto" w:fill="auto"/>
        <w:tabs>
          <w:tab w:val="left" w:pos="1798"/>
        </w:tabs>
        <w:ind w:left="820" w:firstLine="580"/>
        <w:jc w:val="both"/>
      </w:pPr>
      <w:r>
        <w:t>прогнозируемый общий объем доходов бюджета сельсовета в сумме 12 845 788,66 рублей; в том числе объем межбюджетных трансфертов, получаемых из других бюджетов бюджетной системы Российской Федерации в сумме 11 703 588,66 рублей.</w:t>
      </w:r>
    </w:p>
    <w:p w:rsidR="00B96303" w:rsidRDefault="00B96303" w:rsidP="00B96303">
      <w:pPr>
        <w:pStyle w:val="1"/>
        <w:numPr>
          <w:ilvl w:val="0"/>
          <w:numId w:val="5"/>
        </w:numPr>
        <w:shd w:val="clear" w:color="auto" w:fill="auto"/>
        <w:tabs>
          <w:tab w:val="left" w:pos="1811"/>
        </w:tabs>
        <w:ind w:left="1400" w:firstLine="0"/>
      </w:pPr>
      <w:r>
        <w:t>общий объем расходов бюджета сельсовета в сумме 13 038 543,88 рублей;</w:t>
      </w:r>
    </w:p>
    <w:p w:rsidR="00B96303" w:rsidRDefault="00B96303" w:rsidP="00B96303">
      <w:pPr>
        <w:pStyle w:val="1"/>
        <w:numPr>
          <w:ilvl w:val="0"/>
          <w:numId w:val="5"/>
        </w:numPr>
        <w:shd w:val="clear" w:color="auto" w:fill="auto"/>
        <w:tabs>
          <w:tab w:val="left" w:pos="1811"/>
        </w:tabs>
        <w:ind w:left="1400" w:firstLine="0"/>
      </w:pPr>
      <w:r>
        <w:t>дефицит бюджета сельсовета в сумме 192 755,55 рублей;</w:t>
      </w:r>
    </w:p>
    <w:p w:rsidR="00B96303" w:rsidRDefault="00B96303" w:rsidP="00B96303">
      <w:pPr>
        <w:pStyle w:val="1"/>
        <w:numPr>
          <w:ilvl w:val="0"/>
          <w:numId w:val="5"/>
        </w:numPr>
        <w:shd w:val="clear" w:color="auto" w:fill="auto"/>
        <w:tabs>
          <w:tab w:val="left" w:pos="1793"/>
        </w:tabs>
        <w:ind w:left="820" w:firstLine="580"/>
        <w:jc w:val="both"/>
      </w:pPr>
      <w:r>
        <w:t>источники внутреннего финансирования дефицита бюджета сельсовета, согласно приложению 1 к настоящему Решению.».</w:t>
      </w:r>
    </w:p>
    <w:p w:rsidR="00B96303" w:rsidRDefault="00B96303" w:rsidP="00B96303">
      <w:pPr>
        <w:pStyle w:val="1"/>
        <w:numPr>
          <w:ilvl w:val="1"/>
          <w:numId w:val="4"/>
        </w:numPr>
        <w:shd w:val="clear" w:color="auto" w:fill="auto"/>
        <w:tabs>
          <w:tab w:val="left" w:pos="1936"/>
        </w:tabs>
        <w:ind w:left="1400" w:firstLine="0"/>
      </w:pPr>
      <w:r>
        <w:t>Статью 4 изменить и изложить в следующей редакции:</w:t>
      </w:r>
    </w:p>
    <w:p w:rsidR="00B96303" w:rsidRDefault="00B96303" w:rsidP="00B96303">
      <w:pPr>
        <w:pStyle w:val="1"/>
        <w:shd w:val="clear" w:color="auto" w:fill="auto"/>
        <w:ind w:left="820" w:firstLine="580"/>
      </w:pPr>
      <w:r>
        <w:t>«Утвердить общий объем средств бюджета сельсовета на исполнение публичных нормативных обязательств Сагайского сельсовета на 2024 год в сумме 82 540,00 рублей, на 2025 год в сумме 36 000,00 рублей, на 2026 год в сумме 36 000,00 рублей.».</w:t>
      </w:r>
    </w:p>
    <w:p w:rsidR="00B96303" w:rsidRDefault="00B96303" w:rsidP="00B96303">
      <w:pPr>
        <w:pStyle w:val="1"/>
        <w:numPr>
          <w:ilvl w:val="1"/>
          <w:numId w:val="4"/>
        </w:numPr>
        <w:shd w:val="clear" w:color="auto" w:fill="auto"/>
        <w:tabs>
          <w:tab w:val="left" w:pos="1936"/>
        </w:tabs>
        <w:ind w:left="1400" w:firstLine="0"/>
      </w:pPr>
      <w:r>
        <w:t>Статью 9 изменить и изложить в следующей редакции:</w:t>
      </w:r>
    </w:p>
    <w:p w:rsidR="00B96303" w:rsidRDefault="00B96303" w:rsidP="00B96303">
      <w:pPr>
        <w:pStyle w:val="1"/>
        <w:shd w:val="clear" w:color="auto" w:fill="auto"/>
        <w:tabs>
          <w:tab w:val="left" w:pos="6422"/>
        </w:tabs>
        <w:ind w:left="820" w:firstLine="580"/>
        <w:jc w:val="both"/>
      </w:pPr>
      <w:r>
        <w:t>«Утвердить объем бюджетных ассигнований дорожного фонда Сагайского сельсовета на 2024 год в сумме 339</w:t>
      </w:r>
      <w:r>
        <w:tab/>
        <w:t>485,46 рублей, на 2025 год</w:t>
      </w:r>
    </w:p>
    <w:p w:rsidR="00B96303" w:rsidRDefault="00B96303" w:rsidP="00B96303">
      <w:pPr>
        <w:pStyle w:val="1"/>
        <w:shd w:val="clear" w:color="auto" w:fill="auto"/>
        <w:ind w:firstLine="820"/>
      </w:pPr>
      <w:r>
        <w:t>в сумме 168 500,00 рублей, на 2026 год в сумме 170 200,00 рублей.».</w:t>
      </w:r>
    </w:p>
    <w:p w:rsidR="00B96303" w:rsidRDefault="00B96303" w:rsidP="00B96303">
      <w:pPr>
        <w:pStyle w:val="1"/>
        <w:numPr>
          <w:ilvl w:val="1"/>
          <w:numId w:val="4"/>
        </w:numPr>
        <w:shd w:val="clear" w:color="auto" w:fill="auto"/>
        <w:tabs>
          <w:tab w:val="left" w:pos="1956"/>
        </w:tabs>
        <w:ind w:left="820" w:firstLine="580"/>
        <w:jc w:val="both"/>
      </w:pPr>
      <w:r>
        <w:t>Приложения 1-5 к решению от 22.12.2023 № 25-110 изложить в новой редакции согласно приложениям 1-5 к настоящему решению.</w:t>
      </w:r>
    </w:p>
    <w:p w:rsidR="00B96303" w:rsidRDefault="00B96303" w:rsidP="00B96303">
      <w:pPr>
        <w:pStyle w:val="1"/>
        <w:numPr>
          <w:ilvl w:val="0"/>
          <w:numId w:val="4"/>
        </w:numPr>
        <w:shd w:val="clear" w:color="auto" w:fill="auto"/>
        <w:tabs>
          <w:tab w:val="left" w:pos="1765"/>
        </w:tabs>
        <w:ind w:left="820" w:firstLine="580"/>
        <w:jc w:val="both"/>
      </w:pPr>
      <w:r>
        <w:t>Контроль за исполнением настоящего решения возложить на постоянную депутатскую комиссию по финансам, бюджету и налоговой политике.</w:t>
      </w:r>
    </w:p>
    <w:p w:rsidR="00B96303" w:rsidRDefault="00B96303" w:rsidP="00B96303">
      <w:pPr>
        <w:pStyle w:val="1"/>
        <w:numPr>
          <w:ilvl w:val="0"/>
          <w:numId w:val="4"/>
        </w:numPr>
        <w:shd w:val="clear" w:color="auto" w:fill="auto"/>
        <w:tabs>
          <w:tab w:val="left" w:pos="1765"/>
        </w:tabs>
        <w:spacing w:after="580"/>
        <w:ind w:left="820" w:firstLine="580"/>
        <w:jc w:val="both"/>
      </w:pPr>
      <w:r>
        <w:t>Решение вступает в силу в день, следующий за днем его официального опубликования в местном издании «Сагайский вестник».</w:t>
      </w:r>
    </w:p>
    <w:p w:rsidR="00B96303" w:rsidRDefault="00B96303" w:rsidP="00B96303">
      <w:pPr>
        <w:pStyle w:val="1"/>
        <w:shd w:val="clear" w:color="auto" w:fill="auto"/>
        <w:tabs>
          <w:tab w:val="left" w:pos="5625"/>
        </w:tabs>
        <w:ind w:firstLine="820"/>
      </w:pPr>
      <w:r>
        <w:t>Председатель Сагайского</w:t>
      </w:r>
      <w:r>
        <w:tab/>
        <w:t>И.о. главы Сагайского сельсовета</w:t>
      </w:r>
    </w:p>
    <w:p w:rsidR="00B96303" w:rsidRDefault="00B96303" w:rsidP="00B96303">
      <w:pPr>
        <w:pStyle w:val="1"/>
        <w:shd w:val="clear" w:color="auto" w:fill="auto"/>
        <w:spacing w:after="300"/>
        <w:ind w:firstLine="820"/>
      </w:pPr>
      <w:r>
        <w:t>сельского Совета депутатов</w:t>
      </w:r>
    </w:p>
    <w:p w:rsidR="00B96303" w:rsidRDefault="00B96303" w:rsidP="00B96303">
      <w:pPr>
        <w:pStyle w:val="1"/>
        <w:shd w:val="clear" w:color="auto" w:fill="auto"/>
        <w:tabs>
          <w:tab w:val="left" w:leader="underscore" w:pos="3417"/>
          <w:tab w:val="left" w:leader="underscore" w:pos="8106"/>
        </w:tabs>
        <w:spacing w:after="300"/>
        <w:ind w:firstLine="820"/>
      </w:pPr>
      <w:r>
        <w:tab/>
        <w:t xml:space="preserve">А.Н. Кузьмин </w:t>
      </w:r>
      <w:r>
        <w:tab/>
        <w:t>Т.И.Золотухина</w:t>
      </w:r>
    </w:p>
    <w:p w:rsidR="00B96303" w:rsidRDefault="00B96303" w:rsidP="00B96303">
      <w:pPr>
        <w:pStyle w:val="1"/>
        <w:shd w:val="clear" w:color="auto" w:fill="auto"/>
        <w:tabs>
          <w:tab w:val="left" w:leader="underscore" w:pos="3417"/>
          <w:tab w:val="left" w:leader="underscore" w:pos="8106"/>
        </w:tabs>
        <w:spacing w:after="300"/>
        <w:ind w:firstLine="820"/>
      </w:pPr>
    </w:p>
    <w:p w:rsidR="00B96303" w:rsidRDefault="00B96303" w:rsidP="00B96303">
      <w:pPr>
        <w:pStyle w:val="1"/>
        <w:shd w:val="clear" w:color="auto" w:fill="auto"/>
        <w:tabs>
          <w:tab w:val="left" w:leader="underscore" w:pos="3417"/>
          <w:tab w:val="left" w:leader="underscore" w:pos="8106"/>
        </w:tabs>
        <w:spacing w:after="300"/>
        <w:ind w:firstLine="820"/>
      </w:pPr>
    </w:p>
    <w:p w:rsidR="00B96303" w:rsidRDefault="00B96303" w:rsidP="00B96303">
      <w:pPr>
        <w:pStyle w:val="1"/>
        <w:shd w:val="clear" w:color="auto" w:fill="auto"/>
        <w:tabs>
          <w:tab w:val="left" w:leader="underscore" w:pos="3417"/>
          <w:tab w:val="left" w:leader="underscore" w:pos="8106"/>
        </w:tabs>
        <w:spacing w:after="300"/>
        <w:ind w:firstLine="820"/>
      </w:pPr>
    </w:p>
    <w:p w:rsidR="00B96303" w:rsidRDefault="00B96303" w:rsidP="00B96303">
      <w:pPr>
        <w:pStyle w:val="1"/>
        <w:shd w:val="clear" w:color="auto" w:fill="auto"/>
        <w:tabs>
          <w:tab w:val="left" w:leader="underscore" w:pos="3417"/>
          <w:tab w:val="left" w:leader="underscore" w:pos="8106"/>
        </w:tabs>
        <w:spacing w:after="300"/>
        <w:ind w:firstLine="820"/>
      </w:pPr>
    </w:p>
    <w:p w:rsidR="00B96303" w:rsidRDefault="00B96303" w:rsidP="00B96303">
      <w:pPr>
        <w:pStyle w:val="60"/>
        <w:shd w:val="clear" w:color="auto" w:fill="auto"/>
      </w:pPr>
      <w:r>
        <w:t>Приложение 1</w:t>
      </w:r>
    </w:p>
    <w:p w:rsidR="00B96303" w:rsidRDefault="00B96303" w:rsidP="00B96303">
      <w:pPr>
        <w:pStyle w:val="60"/>
        <w:shd w:val="clear" w:color="auto" w:fill="auto"/>
      </w:pPr>
      <w:r>
        <w:t>к решению Сагайского сельского Совета депутатов от 09.08.2024 № 30-124</w:t>
      </w:r>
    </w:p>
    <w:p w:rsidR="00B96303" w:rsidRDefault="00B96303" w:rsidP="00B96303">
      <w:pPr>
        <w:pStyle w:val="60"/>
        <w:shd w:val="clear" w:color="auto" w:fill="auto"/>
      </w:pPr>
      <w:r>
        <w:t>Приложение 1</w:t>
      </w:r>
    </w:p>
    <w:p w:rsidR="00B96303" w:rsidRDefault="00B96303" w:rsidP="00B96303">
      <w:pPr>
        <w:pStyle w:val="60"/>
        <w:shd w:val="clear" w:color="auto" w:fill="auto"/>
        <w:spacing w:after="280"/>
      </w:pPr>
      <w:r>
        <w:t>к решению Сагайского сельского Совета депутатов от 22.12.2023 № 25-110</w:t>
      </w:r>
    </w:p>
    <w:p w:rsidR="00B96303" w:rsidRDefault="00B96303" w:rsidP="00B96303">
      <w:pPr>
        <w:pStyle w:val="20"/>
        <w:shd w:val="clear" w:color="auto" w:fill="auto"/>
        <w:spacing w:line="266" w:lineRule="auto"/>
        <w:ind w:left="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Источники внутреннего финансирования дефицита бюджета</w:t>
      </w:r>
      <w:r>
        <w:rPr>
          <w:b/>
          <w:bCs/>
          <w:sz w:val="18"/>
          <w:szCs w:val="18"/>
        </w:rPr>
        <w:br/>
        <w:t>Сагайского сельсовета в 2024 году и плановом периоде 2025-2026 годов</w:t>
      </w:r>
    </w:p>
    <w:p w:rsidR="00B96303" w:rsidRDefault="00B96303" w:rsidP="00B96303">
      <w:pPr>
        <w:pStyle w:val="a5"/>
        <w:shd w:val="clear" w:color="auto" w:fill="auto"/>
        <w:ind w:left="9917"/>
      </w:pPr>
      <w:r>
        <w:t>(рублей)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3998"/>
        <w:gridCol w:w="1373"/>
        <w:gridCol w:w="1272"/>
        <w:gridCol w:w="1325"/>
      </w:tblGrid>
      <w:tr w:rsidR="00B96303" w:rsidTr="002F32E5">
        <w:trPr>
          <w:trHeight w:hRule="exact" w:val="24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spacing w:line="271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</w:tr>
      <w:tr w:rsidR="00B96303" w:rsidTr="002F32E5">
        <w:trPr>
          <w:trHeight w:hRule="exact" w:val="941"/>
          <w:jc w:val="center"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/>
        </w:tc>
        <w:tc>
          <w:tcPr>
            <w:tcW w:w="3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6303" w:rsidRDefault="00B96303" w:rsidP="002F32E5"/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</w:tc>
      </w:tr>
      <w:tr w:rsidR="00B96303" w:rsidTr="002F32E5">
        <w:trPr>
          <w:trHeight w:hRule="exact" w:val="23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000 90 00 00 00 00 0000 000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 дефицита бюджетов 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 о 192 755,22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96303" w:rsidTr="002F32E5">
        <w:trPr>
          <w:trHeight w:hRule="exact" w:val="23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192 755,22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96303" w:rsidTr="002F32E5">
        <w:trPr>
          <w:trHeight w:hRule="exact" w:val="23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000 01 00 00 00 00 0000 500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192 755,22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96303" w:rsidTr="002F32E5">
        <w:trPr>
          <w:trHeight w:hRule="exact" w:val="23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- 12 845 788,66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- 7 211 360,00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- 7 247 470,00</w:t>
            </w:r>
          </w:p>
        </w:tc>
      </w:tr>
      <w:tr w:rsidR="00B96303" w:rsidTr="002F32E5">
        <w:trPr>
          <w:trHeight w:hRule="exact" w:val="23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- 12 845 788,66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- 7 211 360,00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- 7 247 470,00</w:t>
            </w:r>
          </w:p>
        </w:tc>
      </w:tr>
      <w:tr w:rsidR="00B96303" w:rsidTr="002F32E5">
        <w:trPr>
          <w:trHeight w:hRule="exact" w:val="47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- 12 845 788,66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- 7 211 360,00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- 7 247 470,00</w:t>
            </w:r>
          </w:p>
        </w:tc>
      </w:tr>
      <w:tr w:rsidR="00B96303" w:rsidTr="002F32E5">
        <w:trPr>
          <w:trHeight w:hRule="exact" w:val="47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- 12 845 788,66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- 7 211 360,00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- 7 247 470,00</w:t>
            </w:r>
          </w:p>
        </w:tc>
      </w:tr>
      <w:tr w:rsidR="00B96303" w:rsidTr="002F32E5">
        <w:trPr>
          <w:trHeight w:hRule="exact" w:val="23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000 01 00 00 00 00 0000 600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13 038 543,88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7 211 360,00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7 247 470,00</w:t>
            </w:r>
          </w:p>
        </w:tc>
      </w:tr>
      <w:tr w:rsidR="00B96303" w:rsidTr="002F32E5">
        <w:trPr>
          <w:trHeight w:hRule="exact" w:val="23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13 038 543,88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7 211 360,00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7 247 470,00</w:t>
            </w:r>
          </w:p>
        </w:tc>
      </w:tr>
      <w:tr w:rsidR="00B96303" w:rsidTr="002F32E5">
        <w:trPr>
          <w:trHeight w:hRule="exact" w:val="23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13 038 543,88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7 211 360,00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7 247 470,00</w:t>
            </w:r>
          </w:p>
        </w:tc>
      </w:tr>
      <w:tr w:rsidR="00B96303" w:rsidTr="002F32E5">
        <w:trPr>
          <w:trHeight w:hRule="exact" w:val="47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13 038 543,88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7 211 360,00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7 247 470,00</w:t>
            </w:r>
          </w:p>
        </w:tc>
      </w:tr>
      <w:tr w:rsidR="00B96303" w:rsidTr="002F32E5">
        <w:trPr>
          <w:trHeight w:hRule="exact" w:val="48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13 038 543,88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7 211 360,00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7 247 470,00</w:t>
            </w:r>
          </w:p>
        </w:tc>
      </w:tr>
    </w:tbl>
    <w:p w:rsidR="00B96303" w:rsidRDefault="00B96303" w:rsidP="00B96303">
      <w:pPr>
        <w:spacing w:line="1" w:lineRule="exact"/>
        <w:rPr>
          <w:sz w:val="2"/>
          <w:szCs w:val="2"/>
        </w:rPr>
      </w:pPr>
      <w:r>
        <w:br w:type="page"/>
      </w:r>
    </w:p>
    <w:p w:rsidR="00B96303" w:rsidRDefault="00B96303" w:rsidP="00B96303">
      <w:pPr>
        <w:pStyle w:val="40"/>
        <w:shd w:val="clear" w:color="auto" w:fill="auto"/>
        <w:spacing w:after="0"/>
      </w:pPr>
      <w:r>
        <w:lastRenderedPageBreak/>
        <w:t>Приложение 2</w:t>
      </w:r>
    </w:p>
    <w:p w:rsidR="00B96303" w:rsidRDefault="00B96303" w:rsidP="00B96303">
      <w:pPr>
        <w:pStyle w:val="40"/>
        <w:shd w:val="clear" w:color="auto" w:fill="auto"/>
        <w:spacing w:after="0"/>
      </w:pPr>
      <w:r>
        <w:t>к решению Сагайского сельского Совета депутатов от 00.08.2024 № 000000 Приложение 2</w:t>
      </w:r>
    </w:p>
    <w:p w:rsidR="00B96303" w:rsidRDefault="00B96303" w:rsidP="00B96303">
      <w:pPr>
        <w:pStyle w:val="40"/>
        <w:shd w:val="clear" w:color="auto" w:fill="auto"/>
        <w:spacing w:after="100"/>
      </w:pPr>
      <w:r>
        <w:t>к решению Сагайского сельского Совета депутатов от 22.12.2023 № 25-110</w:t>
      </w:r>
    </w:p>
    <w:p w:rsidR="00B96303" w:rsidRDefault="00B96303" w:rsidP="00B96303">
      <w:pPr>
        <w:pStyle w:val="40"/>
        <w:shd w:val="clear" w:color="auto" w:fill="auto"/>
        <w:spacing w:after="100"/>
        <w:ind w:left="2060"/>
      </w:pPr>
      <w:r>
        <w:rPr>
          <w:b/>
          <w:bCs/>
        </w:rPr>
        <w:t>Доходы бюджета Сагайского сельсовета на 2024 год и плановый период 2025-2026 годов</w:t>
      </w:r>
    </w:p>
    <w:p w:rsidR="00B96303" w:rsidRDefault="00B96303" w:rsidP="00B96303">
      <w:pPr>
        <w:pStyle w:val="a5"/>
        <w:shd w:val="clear" w:color="auto" w:fill="auto"/>
        <w:ind w:left="8098"/>
        <w:rPr>
          <w:sz w:val="11"/>
          <w:szCs w:val="11"/>
        </w:rPr>
      </w:pPr>
      <w:r>
        <w:rPr>
          <w:sz w:val="11"/>
          <w:szCs w:val="11"/>
        </w:rPr>
        <w:t>рублей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216"/>
        <w:gridCol w:w="230"/>
        <w:gridCol w:w="235"/>
        <w:gridCol w:w="298"/>
        <w:gridCol w:w="235"/>
        <w:gridCol w:w="432"/>
        <w:gridCol w:w="298"/>
        <w:gridCol w:w="3965"/>
        <w:gridCol w:w="763"/>
        <w:gridCol w:w="682"/>
        <w:gridCol w:w="720"/>
      </w:tblGrid>
      <w:tr w:rsidR="00B96303" w:rsidTr="002F32E5">
        <w:trPr>
          <w:trHeight w:hRule="exact" w:val="322"/>
        </w:trPr>
        <w:tc>
          <w:tcPr>
            <w:tcW w:w="236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КБК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Наименование кода классификации доходов бюджета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Сумма на</w:t>
            </w:r>
          </w:p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2024 год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Сумма на</w:t>
            </w:r>
          </w:p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2025 год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Сумма на</w:t>
            </w:r>
          </w:p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2026 год</w:t>
            </w:r>
          </w:p>
        </w:tc>
      </w:tr>
      <w:tr w:rsidR="00B96303" w:rsidTr="002F32E5">
        <w:trPr>
          <w:trHeight w:hRule="exact" w:val="115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96303" w:rsidRDefault="00B96303" w:rsidP="002F32E5">
            <w:pPr>
              <w:pStyle w:val="a7"/>
              <w:shd w:val="clear" w:color="auto" w:fill="auto"/>
              <w:spacing w:before="14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администратора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группы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подгруппы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spacing w:before="300" w:line="58" w:lineRule="exact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</w:t>
            </w:r>
          </w:p>
          <w:p w:rsidR="00B96303" w:rsidRDefault="00B96303" w:rsidP="002F32E5">
            <w:pPr>
              <w:pStyle w:val="a7"/>
              <w:shd w:val="clear" w:color="auto" w:fill="auto"/>
              <w:spacing w:line="58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§</w:t>
            </w:r>
          </w:p>
          <w:p w:rsidR="00B96303" w:rsidRDefault="00B96303" w:rsidP="002F32E5">
            <w:pPr>
              <w:pStyle w:val="a7"/>
              <w:shd w:val="clear" w:color="auto" w:fill="auto"/>
              <w:spacing w:after="40" w:line="58" w:lineRule="exact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</w:t>
            </w:r>
          </w:p>
          <w:p w:rsidR="00B96303" w:rsidRDefault="00B96303" w:rsidP="002F32E5">
            <w:pPr>
              <w:pStyle w:val="a7"/>
              <w:shd w:val="clear" w:color="auto" w:fill="auto"/>
              <w:spacing w:line="58" w:lineRule="exact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 о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96303" w:rsidRDefault="00B96303" w:rsidP="002F32E5">
            <w:pPr>
              <w:pStyle w:val="a7"/>
              <w:shd w:val="clear" w:color="auto" w:fill="auto"/>
              <w:spacing w:before="8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подстатьи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элемента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96303" w:rsidRDefault="00B96303" w:rsidP="002F32E5">
            <w:pPr>
              <w:pStyle w:val="a7"/>
              <w:shd w:val="clear" w:color="auto" w:fill="auto"/>
              <w:spacing w:before="14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группы подвида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аналитической группы подвида</w:t>
            </w: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/>
        </w:tc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/>
        </w:tc>
      </w:tr>
      <w:tr w:rsidR="00B96303" w:rsidTr="002F32E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НАЛОГОВЫЕ И НЕНАЛОГОВЫЕ ДОХОДЫ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1 142 200,00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1 152 210,00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1 170 710,00</w:t>
            </w:r>
          </w:p>
        </w:tc>
      </w:tr>
      <w:tr w:rsidR="00B96303" w:rsidTr="002F32E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НАЛОГИ НА ПРИБЫЛЬ, ДОХОДЫ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68 300,00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73 400,00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78 400,00</w:t>
            </w:r>
          </w:p>
        </w:tc>
      </w:tr>
      <w:tr w:rsidR="00B96303" w:rsidTr="002F32E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 на доходы физических лиц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68 300,00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73 400,00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78 400,00</w:t>
            </w:r>
          </w:p>
        </w:tc>
      </w:tr>
      <w:tr w:rsidR="00B96303" w:rsidTr="002F32E5">
        <w:trPr>
          <w:trHeight w:hRule="exact" w:val="5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68 300,00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73 400,00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78 400,00</w:t>
            </w:r>
          </w:p>
        </w:tc>
      </w:tr>
      <w:tr w:rsidR="00B96303" w:rsidTr="002F32E5">
        <w:trPr>
          <w:trHeight w:hRule="exact" w:val="36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175 500,00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168 500,00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170 200,00</w:t>
            </w:r>
          </w:p>
        </w:tc>
      </w:tr>
      <w:tr w:rsidR="00B96303" w:rsidTr="002F32E5">
        <w:trPr>
          <w:trHeight w:hRule="exact" w:val="36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175 500,00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168 500,00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170 200,00</w:t>
            </w:r>
          </w:p>
        </w:tc>
      </w:tr>
      <w:tr w:rsidR="00B96303" w:rsidTr="002F32E5">
        <w:trPr>
          <w:trHeight w:hRule="exact" w:val="6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91 600,00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78 300,00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77 800,00</w:t>
            </w:r>
          </w:p>
        </w:tc>
      </w:tr>
      <w:tr w:rsidR="00B96303" w:rsidTr="002F32E5">
        <w:trPr>
          <w:trHeight w:hRule="exact" w:val="10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91 600,00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78 300,00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77 800,00</w:t>
            </w:r>
          </w:p>
        </w:tc>
      </w:tr>
      <w:tr w:rsidR="00B96303" w:rsidTr="002F32E5">
        <w:trPr>
          <w:trHeight w:hRule="exact" w:val="7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600,00</w:t>
            </w:r>
          </w:p>
        </w:tc>
      </w:tr>
      <w:tr w:rsidR="00B96303" w:rsidTr="002F32E5">
        <w:trPr>
          <w:trHeight w:hRule="exact" w:val="10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600,00</w:t>
            </w:r>
          </w:p>
        </w:tc>
      </w:tr>
      <w:tr w:rsidR="00B96303" w:rsidTr="002F32E5">
        <w:trPr>
          <w:trHeight w:hRule="exact" w:val="5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94 900,00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101 500,00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105 100,00</w:t>
            </w:r>
          </w:p>
        </w:tc>
      </w:tr>
      <w:tr w:rsidR="00B96303" w:rsidTr="002F32E5">
        <w:trPr>
          <w:trHeight w:hRule="exact" w:val="84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94 900,00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101 500,00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105 100,00</w:t>
            </w:r>
          </w:p>
        </w:tc>
      </w:tr>
      <w:tr w:rsidR="00B96303" w:rsidTr="002F32E5">
        <w:trPr>
          <w:trHeight w:hRule="exact" w:val="56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-11 400,00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-11 900,00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-13 300,00</w:t>
            </w:r>
          </w:p>
        </w:tc>
      </w:tr>
      <w:tr w:rsidR="00B96303" w:rsidTr="002F32E5">
        <w:trPr>
          <w:trHeight w:hRule="exact" w:val="84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-11 400,00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-11 900,00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-13 300,00</w:t>
            </w:r>
          </w:p>
        </w:tc>
      </w:tr>
      <w:tr w:rsidR="00B96303" w:rsidTr="002F32E5">
        <w:trPr>
          <w:trHeight w:hRule="exact" w:val="15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НАЛОГИ НА ИМУЩЕСТВО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613 400,00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613 400,00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613 400,00</w:t>
            </w:r>
          </w:p>
        </w:tc>
      </w:tr>
      <w:tr w:rsidR="00B96303" w:rsidTr="002F32E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 на имущество физических лиц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259 400,00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259 400,00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259 400,00</w:t>
            </w:r>
          </w:p>
        </w:tc>
      </w:tr>
      <w:tr w:rsidR="00B96303" w:rsidTr="002F32E5">
        <w:trPr>
          <w:trHeight w:hRule="exact" w:val="32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259 400,00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259 400,00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259 400,00</w:t>
            </w:r>
          </w:p>
        </w:tc>
      </w:tr>
      <w:tr w:rsidR="00B96303" w:rsidTr="002F32E5">
        <w:trPr>
          <w:trHeight w:hRule="exact" w:val="1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354 000,00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354 000,00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354 000,00</w:t>
            </w:r>
          </w:p>
        </w:tc>
      </w:tr>
      <w:tr w:rsidR="00B96303" w:rsidTr="002F32E5">
        <w:trPr>
          <w:trHeight w:hRule="exact" w:val="1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организаций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19 000,00</w:t>
            </w:r>
          </w:p>
        </w:tc>
      </w:tr>
      <w:tr w:rsidR="00B96303" w:rsidTr="002F32E5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19 000,00</w:t>
            </w:r>
          </w:p>
        </w:tc>
      </w:tr>
      <w:tr w:rsidR="00B96303" w:rsidTr="002F32E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физических лиц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335 000,00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335 000,00</w:t>
            </w:r>
          </w:p>
        </w:tc>
      </w:tr>
      <w:tr w:rsidR="00B96303" w:rsidTr="002F32E5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335 000,00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335 000,00</w:t>
            </w:r>
          </w:p>
        </w:tc>
      </w:tr>
      <w:tr w:rsidR="00B96303" w:rsidTr="002F32E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ГОСУДАРСТВЕННАЯ ПОШЛИНА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</w:tr>
      <w:tr w:rsidR="00B96303" w:rsidTr="002F32E5">
        <w:trPr>
          <w:trHeight w:hRule="exact" w:val="4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</w:tr>
      <w:tr w:rsidR="00B96303" w:rsidTr="002F32E5">
        <w:trPr>
          <w:trHeight w:hRule="exact" w:val="60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</w:tr>
      <w:tr w:rsidR="00B96303" w:rsidTr="002F32E5">
        <w:trPr>
          <w:trHeight w:hRule="exact" w:val="2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color w:val="333333"/>
                <w:sz w:val="11"/>
                <w:szCs w:val="11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294 910,00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306 710,00</w:t>
            </w:r>
          </w:p>
        </w:tc>
      </w:tr>
      <w:tr w:rsidR="00B96303" w:rsidTr="002F32E5">
        <w:trPr>
          <w:trHeight w:hRule="exact" w:val="18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компенсации затрат государства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294 910,00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306 710,00</w:t>
            </w:r>
          </w:p>
        </w:tc>
      </w:tr>
    </w:tbl>
    <w:p w:rsidR="00B96303" w:rsidRDefault="00B96303" w:rsidP="00B9630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216"/>
        <w:gridCol w:w="230"/>
        <w:gridCol w:w="235"/>
        <w:gridCol w:w="298"/>
        <w:gridCol w:w="235"/>
        <w:gridCol w:w="432"/>
        <w:gridCol w:w="298"/>
        <w:gridCol w:w="3965"/>
        <w:gridCol w:w="763"/>
        <w:gridCol w:w="682"/>
        <w:gridCol w:w="720"/>
      </w:tblGrid>
      <w:tr w:rsidR="00B96303" w:rsidTr="002F32E5">
        <w:trPr>
          <w:trHeight w:hRule="exact" w:val="33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606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294 910,00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306 710,00</w:t>
            </w:r>
          </w:p>
        </w:tc>
      </w:tr>
      <w:tr w:rsidR="00B96303" w:rsidTr="002F32E5">
        <w:trPr>
          <w:trHeight w:hRule="exact"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294 910,00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306 710,00</w:t>
            </w:r>
          </w:p>
        </w:tc>
      </w:tr>
      <w:tr w:rsidR="00B96303" w:rsidTr="002F32E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БЕЗВОЗМЕЗДНЫЕ ПОСТУПЛЕНИЯ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11 703 588,66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6 059 150,00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6 076 760,00</w:t>
            </w:r>
          </w:p>
        </w:tc>
      </w:tr>
      <w:tr w:rsidR="00B96303" w:rsidTr="002F32E5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БЕЗВОЗМЕЗДНЫЕ ПОСТУПЛЕНИЯ ОТ ДРУГИХ БЮДЖЕТОВ</w:t>
            </w:r>
          </w:p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БЮДЖЕТНОЙ СИСТЕМЫ РОССИЙСКОЙ ФЕДЕРАЦИИ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11 703 588,66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6 059 150,00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6 076 760,00</w:t>
            </w:r>
          </w:p>
        </w:tc>
      </w:tr>
      <w:tr w:rsidR="00B96303" w:rsidTr="002F32E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Дотации бюджетам бюджетной системы Российской Федерации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2 146 780,00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1 717 420,00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1 717 420,00</w:t>
            </w:r>
          </w:p>
        </w:tc>
      </w:tr>
      <w:tr w:rsidR="00B96303" w:rsidTr="002F32E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Дотации на выравнивание бюджетной обеспеченности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2 146 780,00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1 717 420,00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1 717 420,00</w:t>
            </w:r>
          </w:p>
        </w:tc>
      </w:tr>
      <w:tr w:rsidR="00B96303" w:rsidTr="002F32E5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2 146 780,00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1 717 420,00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1 717 420,00</w:t>
            </w:r>
          </w:p>
        </w:tc>
      </w:tr>
      <w:tr w:rsidR="00B96303" w:rsidTr="002F32E5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Субсидии бюджетам бюджетной системы Российской Федерации</w:t>
            </w:r>
          </w:p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(межбюджетные субсидии)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3 479 172,91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B96303" w:rsidTr="002F32E5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3 479 172,91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B96303" w:rsidTr="002F32E5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3 479 172,91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B96303" w:rsidTr="002F32E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бюджетной системы Российской Федерации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158 202,00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175 130,00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192 740,00</w:t>
            </w:r>
          </w:p>
        </w:tc>
      </w:tr>
      <w:tr w:rsidR="00B96303" w:rsidTr="002F32E5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3 227,00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2 842,00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2 842,00</w:t>
            </w:r>
          </w:p>
        </w:tc>
      </w:tr>
      <w:tr w:rsidR="00B96303" w:rsidTr="002F32E5">
        <w:trPr>
          <w:trHeight w:hRule="exact" w:val="29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3 227,00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2 842,00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2 842,00</w:t>
            </w:r>
          </w:p>
        </w:tc>
      </w:tr>
      <w:tr w:rsidR="00B96303" w:rsidTr="002F32E5">
        <w:trPr>
          <w:trHeight w:hRule="exact" w:val="4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7514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3 227,00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2 842,00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2 842,00</w:t>
            </w:r>
          </w:p>
        </w:tc>
      </w:tr>
      <w:tr w:rsidR="00B96303" w:rsidTr="002F32E5">
        <w:trPr>
          <w:trHeight w:hRule="exact" w:val="4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154 975,00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172 288,00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189 898,00</w:t>
            </w:r>
          </w:p>
        </w:tc>
      </w:tr>
      <w:tr w:rsidR="00B96303" w:rsidTr="002F32E5">
        <w:trPr>
          <w:trHeight w:hRule="exact" w:val="49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154 975,00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172 288,00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189 898,00</w:t>
            </w:r>
          </w:p>
        </w:tc>
      </w:tr>
      <w:tr w:rsidR="00B96303" w:rsidTr="002F32E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Иные межбюджетные трансферты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5 919 433,75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4 166 600,00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4 166 600,00</w:t>
            </w:r>
          </w:p>
        </w:tc>
      </w:tr>
      <w:tr w:rsidR="00B96303" w:rsidTr="002F32E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5 919 433,75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4 166 600,00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4 166 600,00</w:t>
            </w:r>
          </w:p>
        </w:tc>
      </w:tr>
      <w:tr w:rsidR="00B96303" w:rsidTr="002F32E5">
        <w:trPr>
          <w:trHeight w:hRule="exact" w:val="38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5 919 433,75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4 166 600,00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4 166 600,00</w:t>
            </w:r>
          </w:p>
        </w:tc>
      </w:tr>
      <w:tr w:rsidR="00B96303" w:rsidTr="002F32E5">
        <w:trPr>
          <w:trHeight w:hRule="exact" w:val="43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2721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(по обеспечению сбалансированности бюджетов сельских поселений)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5 514 543,20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4 107 900,00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4 107 900,00</w:t>
            </w:r>
          </w:p>
        </w:tc>
      </w:tr>
      <w:tr w:rsidR="00B96303" w:rsidTr="002F32E5">
        <w:trPr>
          <w:trHeight w:hRule="exact" w:val="4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55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(на содержание автодорог общего пользования местного значения)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141 400,00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B96303" w:rsidTr="002F32E5">
        <w:trPr>
          <w:trHeight w:hRule="exact" w:val="40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7412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88 000,00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58 700,00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58 700,00</w:t>
            </w:r>
          </w:p>
        </w:tc>
      </w:tr>
      <w:tr w:rsidR="00B96303" w:rsidTr="002F32E5">
        <w:trPr>
          <w:trHeight w:hRule="exact" w:val="78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7555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36 440,55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B96303" w:rsidTr="002F32E5">
        <w:trPr>
          <w:trHeight w:hRule="exact" w:val="480"/>
        </w:trPr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7745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139 050,00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B96303" w:rsidTr="002F32E5">
        <w:trPr>
          <w:trHeight w:hRule="exact" w:val="298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12 845 788,66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7 211 360,00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7 247 470,00</w:t>
            </w:r>
          </w:p>
        </w:tc>
      </w:tr>
    </w:tbl>
    <w:p w:rsidR="00B96303" w:rsidRDefault="00B96303" w:rsidP="00B96303">
      <w:pPr>
        <w:spacing w:line="1" w:lineRule="exact"/>
        <w:rPr>
          <w:sz w:val="2"/>
          <w:szCs w:val="2"/>
        </w:rPr>
      </w:pPr>
      <w:r>
        <w:br w:type="page"/>
      </w:r>
    </w:p>
    <w:p w:rsidR="00B96303" w:rsidRDefault="00B96303" w:rsidP="00B96303">
      <w:pPr>
        <w:pStyle w:val="20"/>
        <w:shd w:val="clear" w:color="auto" w:fill="auto"/>
      </w:pPr>
      <w:r>
        <w:lastRenderedPageBreak/>
        <w:t>Приложение 3</w:t>
      </w:r>
    </w:p>
    <w:p w:rsidR="00B96303" w:rsidRDefault="00B96303" w:rsidP="00B96303">
      <w:pPr>
        <w:pStyle w:val="20"/>
        <w:shd w:val="clear" w:color="auto" w:fill="auto"/>
      </w:pPr>
      <w:r>
        <w:t>к решению Сагайского сельского Совета депутатов от 09.08.2024 № 30-124</w:t>
      </w:r>
    </w:p>
    <w:p w:rsidR="00B96303" w:rsidRDefault="00B96303" w:rsidP="00B96303">
      <w:pPr>
        <w:pStyle w:val="20"/>
        <w:shd w:val="clear" w:color="auto" w:fill="auto"/>
        <w:spacing w:after="340"/>
      </w:pPr>
      <w:r>
        <w:t>Приложение 3 к решению Сагайского сельского Совета депутатов от 22.12.2023 № 25-110</w:t>
      </w:r>
    </w:p>
    <w:p w:rsidR="00B96303" w:rsidRDefault="00B96303" w:rsidP="00B96303">
      <w:pPr>
        <w:pStyle w:val="50"/>
        <w:shd w:val="clear" w:color="auto" w:fill="auto"/>
      </w:pPr>
      <w:r>
        <w:t>Распределение бюджетных ассигнований по разделам и подразделам бюджетной классификации</w:t>
      </w:r>
      <w:r>
        <w:br/>
        <w:t>расходов бюджетов Российской Федерации на 2024 год и плановый период 2025-2026 годов</w:t>
      </w:r>
    </w:p>
    <w:p w:rsidR="00B96303" w:rsidRDefault="00B96303" w:rsidP="00B96303">
      <w:pPr>
        <w:pStyle w:val="a5"/>
        <w:shd w:val="clear" w:color="auto" w:fill="auto"/>
        <w:ind w:left="9034"/>
        <w:rPr>
          <w:sz w:val="20"/>
          <w:szCs w:val="20"/>
        </w:rPr>
      </w:pPr>
      <w:r>
        <w:rPr>
          <w:sz w:val="20"/>
          <w:szCs w:val="20"/>
        </w:rPr>
        <w:t>(рублей)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12"/>
        <w:gridCol w:w="864"/>
        <w:gridCol w:w="1507"/>
        <w:gridCol w:w="1512"/>
        <w:gridCol w:w="1522"/>
      </w:tblGrid>
      <w:tr w:rsidR="00B96303" w:rsidTr="002F32E5">
        <w:trPr>
          <w:trHeight w:hRule="exact" w:val="8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</w:t>
            </w:r>
          </w:p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Раздел- подразд ел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ind w:left="580" w:hanging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2024 год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2025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2026 год</w:t>
            </w:r>
          </w:p>
        </w:tc>
      </w:tr>
      <w:tr w:rsidR="00B96303" w:rsidTr="002F32E5"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13 038 543,88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7 211 360,00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7 247 470,00</w:t>
            </w:r>
          </w:p>
        </w:tc>
      </w:tr>
      <w:tr w:rsidR="00B96303" w:rsidTr="002F32E5">
        <w:trPr>
          <w:trHeight w:hRule="exact" w:val="5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2 409 479,88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2 420 468,54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2 490 981,54</w:t>
            </w:r>
          </w:p>
        </w:tc>
      </w:tr>
      <w:tr w:rsidR="00B96303" w:rsidTr="002F32E5">
        <w:trPr>
          <w:trHeight w:hRule="exact" w:val="10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1 154 076,13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1 085 330,53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1 085 330,53</w:t>
            </w:r>
          </w:p>
        </w:tc>
      </w:tr>
      <w:tr w:rsidR="00B96303" w:rsidTr="002F32E5">
        <w:trPr>
          <w:trHeight w:hRule="exact" w:val="13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1 242 176,75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1 322 296,01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1 392 809,01</w:t>
            </w:r>
          </w:p>
        </w:tc>
      </w:tr>
      <w:tr w:rsidR="00B96303" w:rsidTr="002F32E5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B96303" w:rsidTr="002F32E5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3 227,00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2 842,00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2 842,00</w:t>
            </w:r>
          </w:p>
        </w:tc>
      </w:tr>
      <w:tr w:rsidR="00B96303" w:rsidTr="002F32E5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154 975,00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172 288,00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189 898,00</w:t>
            </w:r>
          </w:p>
        </w:tc>
      </w:tr>
      <w:tr w:rsidR="00B96303" w:rsidTr="002F32E5">
        <w:trPr>
          <w:trHeight w:hRule="exact" w:val="5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154 975,00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172 288,00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189 898,00</w:t>
            </w:r>
          </w:p>
        </w:tc>
      </w:tr>
      <w:tr w:rsidR="00B96303" w:rsidTr="002F32E5">
        <w:trPr>
          <w:trHeight w:hRule="exact" w:val="7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104 500,00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75 200,00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75 200,00</w:t>
            </w:r>
          </w:p>
        </w:tc>
      </w:tr>
      <w:tr w:rsidR="00B96303" w:rsidTr="002F32E5">
        <w:trPr>
          <w:trHeight w:hRule="exact" w:val="10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73 700,00</w:t>
            </w:r>
          </w:p>
        </w:tc>
      </w:tr>
      <w:tr w:rsidR="00B96303" w:rsidTr="002F32E5">
        <w:trPr>
          <w:trHeight w:hRule="exact" w:val="7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B96303" w:rsidTr="002F32E5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4 729 421,03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208 500,00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210 200,00</w:t>
            </w:r>
          </w:p>
        </w:tc>
      </w:tr>
      <w:tr w:rsidR="00B96303" w:rsidTr="002F32E5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3 482 655,57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96303" w:rsidTr="002F32E5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897 130,00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B96303" w:rsidTr="002F32E5">
        <w:trPr>
          <w:trHeight w:hRule="exact" w:val="5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349 635,46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168 500,00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170 200,00</w:t>
            </w:r>
          </w:p>
        </w:tc>
      </w:tr>
      <w:tr w:rsidR="00B96303" w:rsidTr="002F32E5">
        <w:trPr>
          <w:trHeight w:hRule="exact" w:val="5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</w:t>
            </w:r>
          </w:p>
          <w:p w:rsidR="00B96303" w:rsidRDefault="00B96303" w:rsidP="002F32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2 500 783,56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2 363 577,10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2 403 577,10</w:t>
            </w:r>
          </w:p>
        </w:tc>
      </w:tr>
      <w:tr w:rsidR="00B96303" w:rsidTr="002F32E5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223 078,40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260 000,00</w:t>
            </w:r>
          </w:p>
        </w:tc>
      </w:tr>
      <w:tr w:rsidR="00B96303" w:rsidTr="002F32E5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2 277 705,16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2 123 577,10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2 143 577,10</w:t>
            </w:r>
          </w:p>
        </w:tc>
      </w:tr>
      <w:tr w:rsidR="00B96303" w:rsidTr="002F32E5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5 241,00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5 241,00</w:t>
            </w:r>
          </w:p>
        </w:tc>
      </w:tr>
      <w:tr w:rsidR="00B96303" w:rsidTr="002F32E5">
        <w:trPr>
          <w:trHeight w:hRule="exact" w:val="5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5 241,00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5 241,00</w:t>
            </w:r>
          </w:p>
        </w:tc>
      </w:tr>
      <w:tr w:rsidR="00B96303" w:rsidTr="002F32E5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2 860 810,00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1 805 085,11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1 586 521,86</w:t>
            </w:r>
          </w:p>
        </w:tc>
      </w:tr>
      <w:tr w:rsidR="00B96303" w:rsidTr="002F32E5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2 860 810,00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1 805 085,11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1 586 521,86</w:t>
            </w:r>
          </w:p>
        </w:tc>
      </w:tr>
      <w:tr w:rsidR="00B96303" w:rsidTr="002F32E5">
        <w:trPr>
          <w:trHeight w:hRule="exact" w:val="2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36 440,55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B96303" w:rsidRDefault="00B96303" w:rsidP="00B9630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12"/>
        <w:gridCol w:w="864"/>
        <w:gridCol w:w="1507"/>
        <w:gridCol w:w="1512"/>
        <w:gridCol w:w="1522"/>
      </w:tblGrid>
      <w:tr w:rsidR="00B96303" w:rsidTr="002F32E5">
        <w:trPr>
          <w:trHeight w:hRule="exact" w:val="5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36 440,55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96303" w:rsidTr="002F32E5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82 540,00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36 000,00</w:t>
            </w:r>
          </w:p>
        </w:tc>
      </w:tr>
      <w:tr w:rsidR="00B96303" w:rsidTr="002F32E5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82 540,00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36 000,00</w:t>
            </w:r>
          </w:p>
        </w:tc>
      </w:tr>
      <w:tr w:rsidR="00B96303" w:rsidTr="002F32E5">
        <w:trPr>
          <w:trHeight w:hRule="exact" w:val="10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ОБЩЕГО ХАРАКТЕРА БЮДЖЕТАМ БЮДЖЕТНОЙ СИСТЕМЫ</w:t>
            </w:r>
          </w:p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5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154 352,86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96303" w:rsidTr="002F32E5">
        <w:trPr>
          <w:trHeight w:hRule="exact" w:val="5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5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154 352,86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96303" w:rsidTr="002F32E5"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125 000,25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249 850,50</w:t>
            </w:r>
          </w:p>
        </w:tc>
      </w:tr>
    </w:tbl>
    <w:p w:rsidR="00B96303" w:rsidRDefault="00B96303" w:rsidP="00B96303">
      <w:pPr>
        <w:spacing w:line="1" w:lineRule="exact"/>
        <w:rPr>
          <w:sz w:val="2"/>
          <w:szCs w:val="2"/>
        </w:rPr>
      </w:pPr>
      <w:r>
        <w:br w:type="page"/>
      </w:r>
    </w:p>
    <w:p w:rsidR="00B96303" w:rsidRDefault="00B96303" w:rsidP="00B96303">
      <w:pPr>
        <w:pStyle w:val="30"/>
        <w:shd w:val="clear" w:color="auto" w:fill="auto"/>
        <w:spacing w:after="0"/>
      </w:pPr>
      <w:r>
        <w:lastRenderedPageBreak/>
        <w:t>Приложение 4</w:t>
      </w:r>
    </w:p>
    <w:p w:rsidR="00B96303" w:rsidRDefault="00B96303" w:rsidP="00B96303">
      <w:pPr>
        <w:pStyle w:val="30"/>
        <w:shd w:val="clear" w:color="auto" w:fill="auto"/>
        <w:spacing w:after="0"/>
      </w:pPr>
      <w:r>
        <w:t>к решению Сагайского сельского Совета депутатов от 09.08.2024 № 30-124</w:t>
      </w:r>
    </w:p>
    <w:p w:rsidR="00B96303" w:rsidRDefault="00B96303" w:rsidP="00B96303">
      <w:pPr>
        <w:pStyle w:val="30"/>
        <w:shd w:val="clear" w:color="auto" w:fill="auto"/>
        <w:spacing w:after="0"/>
      </w:pPr>
      <w:r>
        <w:t>Приложение 4</w:t>
      </w:r>
    </w:p>
    <w:p w:rsidR="00B96303" w:rsidRDefault="00B96303" w:rsidP="00B96303">
      <w:pPr>
        <w:pStyle w:val="30"/>
        <w:shd w:val="clear" w:color="auto" w:fill="auto"/>
        <w:spacing w:after="260"/>
      </w:pPr>
      <w:r>
        <w:t>к решению Сагайского сельского Совета депут атов от 22.12.2023 № 25-110</w:t>
      </w:r>
    </w:p>
    <w:p w:rsidR="00B96303" w:rsidRDefault="00B96303" w:rsidP="00B96303">
      <w:pPr>
        <w:pStyle w:val="30"/>
        <w:shd w:val="clear" w:color="auto" w:fill="auto"/>
        <w:spacing w:after="260" w:line="298" w:lineRule="auto"/>
        <w:ind w:left="0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Ведомственная структура расходов бюджета Сагайского сельсовета на 2024 год и плановый период 2025-2026 годов</w:t>
      </w:r>
    </w:p>
    <w:p w:rsidR="00B96303" w:rsidRDefault="00B96303" w:rsidP="00B96303">
      <w:pPr>
        <w:pStyle w:val="a5"/>
        <w:shd w:val="clear" w:color="auto" w:fill="auto"/>
        <w:ind w:left="10123"/>
        <w:rPr>
          <w:sz w:val="14"/>
          <w:szCs w:val="14"/>
        </w:rPr>
      </w:pPr>
      <w:r>
        <w:rPr>
          <w:sz w:val="14"/>
          <w:szCs w:val="14"/>
        </w:rPr>
        <w:t>(рублей)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4757"/>
        <w:gridCol w:w="403"/>
        <w:gridCol w:w="442"/>
        <w:gridCol w:w="984"/>
        <w:gridCol w:w="379"/>
        <w:gridCol w:w="1142"/>
        <w:gridCol w:w="1080"/>
        <w:gridCol w:w="1109"/>
      </w:tblGrid>
      <w:tr w:rsidR="00B96303" w:rsidTr="002F32E5">
        <w:trPr>
          <w:trHeight w:hRule="exact" w:val="79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№ строк и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spacing w:line="271" w:lineRule="auto"/>
              <w:ind w:left="1920" w:hanging="19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Код ведом ства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after="160"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Раздел</w:t>
            </w:r>
          </w:p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подраз дел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Целевая статья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Вид расхо дов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Сумма на 2024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spacing w:line="271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Сумма на 2025 год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spacing w:line="271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Сумма на 2026 год</w:t>
            </w:r>
          </w:p>
        </w:tc>
      </w:tr>
      <w:tr w:rsidR="00B96303" w:rsidTr="002F32E5">
        <w:trPr>
          <w:trHeight w:hRule="exact" w:val="16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</w:t>
            </w:r>
          </w:p>
        </w:tc>
      </w:tr>
      <w:tr w:rsidR="00B96303" w:rsidTr="002F32E5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ВСЕГО: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13 038 543,88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7 211 360,00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7 247 470,00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Администрация Сагайского сельсовета Каратузского района Красноярского края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13 038 543,88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7 086 359,75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6 997 619,50</w:t>
            </w:r>
          </w:p>
        </w:tc>
      </w:tr>
      <w:tr w:rsidR="00B96303" w:rsidTr="002F32E5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ОБЩЕГОСУДАРСТВЕННЫЕ ВОПРОСЫ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2 409 479,88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2 420 468,54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2 490 981,54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0102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</w:pPr>
            <w:r>
              <w:t>1 085 330,53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1 085 330,53</w:t>
            </w:r>
          </w:p>
        </w:tc>
      </w:tr>
      <w:tr w:rsidR="00B96303" w:rsidTr="002F32E5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Непрограмные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0102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</w:pPr>
            <w:r>
              <w:t>1 085 330,53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1 085 330,53</w:t>
            </w:r>
          </w:p>
        </w:tc>
      </w:tr>
      <w:tr w:rsidR="00B96303" w:rsidTr="002F32E5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0102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1 154 076,13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1 085 330,53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1 085 330,53</w:t>
            </w:r>
          </w:p>
        </w:tc>
      </w:tr>
      <w:tr w:rsidR="00B96303" w:rsidTr="002F32E5">
        <w:trPr>
          <w:trHeight w:hRule="exact" w:val="41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0102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9020000200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</w:pPr>
            <w:r>
              <w:t>1 085 330,53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1 085 330,53</w:t>
            </w:r>
          </w:p>
        </w:tc>
      </w:tr>
      <w:tr w:rsidR="00B96303" w:rsidTr="002F32E5">
        <w:trPr>
          <w:trHeight w:hRule="exact" w:val="81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0102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9020000200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</w:pPr>
            <w:r>
              <w:t>1 085 330,53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1 085 330,53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0102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9020000200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1 154 076,13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1 085 330,53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1 085 330,53</w:t>
            </w:r>
          </w:p>
        </w:tc>
      </w:tr>
      <w:tr w:rsidR="00B96303" w:rsidTr="002F32E5">
        <w:trPr>
          <w:trHeight w:hRule="exact" w:val="61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1 242 176,75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1 322 296,01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1 392 809,01</w:t>
            </w:r>
          </w:p>
        </w:tc>
      </w:tr>
      <w:tr w:rsidR="00B96303" w:rsidTr="002F32E5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Непрограмные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40"/>
              <w:jc w:val="both"/>
            </w:pPr>
            <w:r>
              <w:t>1 242 176,75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</w:pPr>
            <w:r>
              <w:t>1 322 296,01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1 392 809,01</w:t>
            </w:r>
          </w:p>
        </w:tc>
      </w:tr>
      <w:tr w:rsidR="00B96303" w:rsidTr="002F32E5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1 242 176,75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1 322 296,01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1 392 809,01</w:t>
            </w:r>
          </w:p>
        </w:tc>
      </w:tr>
      <w:tr w:rsidR="00B96303" w:rsidTr="002F32E5">
        <w:trPr>
          <w:trHeight w:hRule="exact" w:val="61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9020000210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240"/>
              <w:jc w:val="both"/>
            </w:pPr>
            <w:r>
              <w:t>1 242 176,75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</w:pPr>
            <w:r>
              <w:t>1 322 296,01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1 392 809,01</w:t>
            </w:r>
          </w:p>
        </w:tc>
      </w:tr>
      <w:tr w:rsidR="00B96303" w:rsidTr="002F32E5">
        <w:trPr>
          <w:trHeight w:hRule="exact" w:val="82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60"/>
              <w:jc w:val="both"/>
            </w:pPr>
            <w:r>
              <w:t>898 290,01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00"/>
              <w:jc w:val="both"/>
            </w:pPr>
            <w:r>
              <w:t>812 358,01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812 358,01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9020000210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360"/>
              <w:jc w:val="both"/>
            </w:pPr>
            <w:r>
              <w:t>898 290,01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300"/>
              <w:jc w:val="both"/>
            </w:pPr>
            <w:r>
              <w:t>812 358,01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812 358,01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9020000210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360"/>
              <w:jc w:val="both"/>
            </w:pPr>
            <w:r>
              <w:t>342 886,74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300"/>
              <w:jc w:val="both"/>
            </w:pPr>
            <w:r>
              <w:t>509 438,00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579 951,00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9020000210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360"/>
              <w:jc w:val="both"/>
            </w:pPr>
            <w:r>
              <w:t>342 886,74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300"/>
              <w:jc w:val="both"/>
            </w:pPr>
            <w:r>
              <w:t>509 438,00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579 951,00</w:t>
            </w:r>
          </w:p>
        </w:tc>
      </w:tr>
      <w:tr w:rsidR="00B96303" w:rsidTr="002F32E5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9020000210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800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520"/>
              <w:jc w:val="both"/>
            </w:pPr>
            <w:r>
              <w:t>1 000,00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500,00</w:t>
            </w:r>
          </w:p>
        </w:tc>
      </w:tr>
      <w:tr w:rsidR="00B96303" w:rsidTr="002F32E5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9020000210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850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520"/>
              <w:jc w:val="both"/>
            </w:pPr>
            <w:r>
              <w:t>1 000,00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500,00</w:t>
            </w:r>
          </w:p>
        </w:tc>
      </w:tr>
      <w:tr w:rsidR="00B96303" w:rsidTr="002F32E5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Резервные фонды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0111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80"/>
              <w:jc w:val="both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B96303" w:rsidTr="002F32E5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Непрограмные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0111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80"/>
              <w:jc w:val="both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B96303" w:rsidTr="002F32E5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22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0111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80"/>
              <w:jc w:val="both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B96303" w:rsidTr="002F32E5">
        <w:trPr>
          <w:trHeight w:hRule="exact" w:val="61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23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0111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9020000250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80"/>
              <w:jc w:val="both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B96303" w:rsidTr="002F32E5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24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0111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9020000250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800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80"/>
              <w:jc w:val="both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B96303" w:rsidTr="002F32E5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25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Резервные средства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0111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9020000250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870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80"/>
              <w:jc w:val="both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B96303" w:rsidTr="002F32E5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26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0113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20"/>
              <w:jc w:val="both"/>
            </w:pPr>
            <w:r>
              <w:t>2 842,00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2 842,00</w:t>
            </w:r>
          </w:p>
        </w:tc>
      </w:tr>
      <w:tr w:rsidR="00B96303" w:rsidTr="002F32E5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27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Непрограмные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0113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20"/>
              <w:jc w:val="both"/>
            </w:pPr>
            <w:r>
              <w:t>2 842,00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2 842,00</w:t>
            </w:r>
          </w:p>
        </w:tc>
      </w:tr>
      <w:tr w:rsidR="00B96303" w:rsidTr="002F32E5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28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0113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20"/>
              <w:jc w:val="both"/>
            </w:pPr>
            <w:r>
              <w:t>2 842,00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2 842,00</w:t>
            </w:r>
          </w:p>
        </w:tc>
      </w:tr>
      <w:tr w:rsidR="00B96303" w:rsidTr="002F32E5">
        <w:trPr>
          <w:trHeight w:hRule="exact" w:val="102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29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0113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9020075140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20"/>
              <w:jc w:val="both"/>
            </w:pPr>
            <w:r>
              <w:t>2 842,00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2 842,00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30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0113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9020075140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20"/>
              <w:jc w:val="both"/>
            </w:pPr>
            <w:r>
              <w:t>2 842,00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2 842,00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31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0113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9020075140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20"/>
              <w:jc w:val="both"/>
            </w:pPr>
            <w:r>
              <w:t>2 842,00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2 842,00</w:t>
            </w:r>
          </w:p>
        </w:tc>
      </w:tr>
      <w:tr w:rsidR="00B96303" w:rsidTr="002F32E5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32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НАЦИОНАЛЬНАЯ ОБОРОНА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00"/>
              <w:jc w:val="both"/>
            </w:pPr>
            <w:r>
              <w:t>172 288,00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189 898,00</w:t>
            </w:r>
          </w:p>
        </w:tc>
      </w:tr>
      <w:tr w:rsidR="00B96303" w:rsidTr="002F32E5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33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Мобилизационная и вневойсковая подготовка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0203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00"/>
              <w:jc w:val="both"/>
            </w:pPr>
            <w:r>
              <w:t>172 288,00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189 898,00</w:t>
            </w:r>
          </w:p>
        </w:tc>
      </w:tr>
      <w:tr w:rsidR="00B96303" w:rsidTr="002F32E5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34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Непрограмные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0203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00"/>
              <w:jc w:val="both"/>
            </w:pPr>
            <w:r>
              <w:t>172 288,00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189 898,00</w:t>
            </w:r>
          </w:p>
        </w:tc>
      </w:tr>
      <w:tr w:rsidR="00B96303" w:rsidTr="002F32E5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35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0203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00"/>
              <w:jc w:val="both"/>
            </w:pPr>
            <w:r>
              <w:t>172 288,00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189 898,00</w:t>
            </w:r>
          </w:p>
        </w:tc>
      </w:tr>
      <w:tr w:rsidR="00B96303" w:rsidTr="002F32E5">
        <w:trPr>
          <w:trHeight w:hRule="exact" w:val="83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36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0203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9020051180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00"/>
              <w:jc w:val="both"/>
            </w:pPr>
            <w:r>
              <w:t>172 288,00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189 898,00</w:t>
            </w:r>
          </w:p>
        </w:tc>
      </w:tr>
    </w:tbl>
    <w:p w:rsidR="00B96303" w:rsidRDefault="00B96303" w:rsidP="00B9630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4757"/>
        <w:gridCol w:w="403"/>
        <w:gridCol w:w="442"/>
        <w:gridCol w:w="984"/>
        <w:gridCol w:w="379"/>
        <w:gridCol w:w="1142"/>
        <w:gridCol w:w="1080"/>
        <w:gridCol w:w="1109"/>
      </w:tblGrid>
      <w:tr w:rsidR="00B96303" w:rsidTr="002F32E5">
        <w:trPr>
          <w:trHeight w:hRule="exact" w:val="82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lastRenderedPageBreak/>
              <w:t>37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0203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9020051180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154 975,00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172 288,00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189 898,00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38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0203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9020051180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154 975,00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172 288,00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189 898,00</w:t>
            </w:r>
          </w:p>
        </w:tc>
      </w:tr>
      <w:tr w:rsidR="00B96303" w:rsidTr="002F32E5">
        <w:trPr>
          <w:trHeight w:hRule="exact" w:val="41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39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0300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104 500,00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75 200,00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75 200,00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40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103 000,00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73 700,00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73 700,00</w:t>
            </w:r>
          </w:p>
        </w:tc>
      </w:tr>
      <w:tr w:rsidR="00B96303" w:rsidTr="002F32E5">
        <w:trPr>
          <w:trHeight w:hRule="exact" w:val="81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41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103 000,00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73 700,00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73 700,00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42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Подпрограмма "Обеспечение первичных мер пожарной безопасности"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0530000000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103 000,00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73 700,00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73 700,00</w:t>
            </w:r>
          </w:p>
        </w:tc>
      </w:tr>
      <w:tr w:rsidR="00B96303" w:rsidTr="002F32E5">
        <w:trPr>
          <w:trHeight w:hRule="exact" w:val="163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43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0530005100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44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0530005100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45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0530005100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B96303" w:rsidTr="002F32E5">
        <w:trPr>
          <w:trHeight w:hRule="exact" w:val="143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46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0530005110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368,00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47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0530005110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368,00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48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0530005110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368,00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B96303" w:rsidTr="002F32E5">
        <w:trPr>
          <w:trHeight w:hRule="exact" w:val="163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49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rPr>
                <w:lang w:val="en-US" w:bidi="en-US"/>
              </w:rPr>
              <w:t>05300S4120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92 632,00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58 700,00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58 700,00</w:t>
            </w:r>
          </w:p>
        </w:tc>
      </w:tr>
      <w:tr w:rsidR="00B96303" w:rsidTr="002F32E5">
        <w:trPr>
          <w:trHeight w:hRule="exact" w:val="82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50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rPr>
                <w:lang w:val="en-US" w:bidi="en-US"/>
              </w:rPr>
              <w:t>05300S4120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4 632,00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51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rPr>
                <w:lang w:val="en-US" w:bidi="en-US"/>
              </w:rPr>
              <w:t>05300S4120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4 632,00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52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rPr>
                <w:lang w:val="en-US" w:bidi="en-US"/>
              </w:rPr>
              <w:t>05300S4120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88 000,00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58 700,00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58 700,00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53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rPr>
                <w:lang w:val="en-US" w:bidi="en-US"/>
              </w:rPr>
              <w:t>05300S4120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88 000,00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58 700,00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58 700,00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54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0314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</w:tr>
      <w:tr w:rsidR="00B96303" w:rsidTr="002F32E5">
        <w:trPr>
          <w:trHeight w:hRule="exact" w:val="81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55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0314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</w:tr>
      <w:tr w:rsidR="00B96303" w:rsidTr="002F32E5">
        <w:trPr>
          <w:trHeight w:hRule="exact" w:val="61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56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0314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</w:tr>
      <w:tr w:rsidR="00B96303" w:rsidTr="002F32E5">
        <w:trPr>
          <w:trHeight w:hRule="exact" w:val="143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57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0314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0520005160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58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0314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0520005160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59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0314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0520005160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</w:tr>
      <w:tr w:rsidR="00B96303" w:rsidTr="002F32E5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НАЦИОНАЛЬНАЯ ЭКОНОМИКА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0400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4 729 421,03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208 500,00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210 200,00</w:t>
            </w:r>
          </w:p>
        </w:tc>
      </w:tr>
      <w:tr w:rsidR="00B96303" w:rsidTr="002F32E5">
        <w:trPr>
          <w:trHeight w:hRule="exact" w:val="21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Сельское хозяйство и рыболовство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0405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3 482 655,57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B96303" w:rsidRDefault="00B96303" w:rsidP="00B9630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4757"/>
        <w:gridCol w:w="403"/>
        <w:gridCol w:w="442"/>
        <w:gridCol w:w="984"/>
        <w:gridCol w:w="379"/>
        <w:gridCol w:w="1142"/>
        <w:gridCol w:w="1080"/>
        <w:gridCol w:w="1109"/>
      </w:tblGrid>
      <w:tr w:rsidR="00B96303" w:rsidTr="002F32E5">
        <w:trPr>
          <w:trHeight w:hRule="exact" w:val="82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lastRenderedPageBreak/>
              <w:t>62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0405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3 482 655,57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Подпрограмма "Организация благоустройства территории поселения"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0405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0550000000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3 482 655,57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225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Расходы за счет субсидии на подготовку проектов межевания земельных участков и на проведение кадастровых работ (субсидии бюджетам муниципальных образований на реализацию мероприятий, связанных с подготовкой проектов межевания земельных участков, проведением кадастровых работ в отношении земельных участков)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0405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rPr>
                <w:lang w:val="en-US" w:bidi="en-US"/>
              </w:rPr>
              <w:t>05500L5991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3 482 655,57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0405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rPr>
                <w:lang w:val="en-US" w:bidi="en-US"/>
              </w:rPr>
              <w:t>05500L5991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3 482 655,57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0405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rPr>
                <w:lang w:val="en-US" w:bidi="en-US"/>
              </w:rPr>
              <w:t>05500L5991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3 482 655,57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Водное хозяйство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897 130,00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</w:tr>
      <w:tr w:rsidR="00B96303" w:rsidTr="002F32E5">
        <w:trPr>
          <w:trHeight w:hRule="exact" w:val="81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897 130,00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</w:tr>
      <w:tr w:rsidR="00B96303" w:rsidTr="002F32E5">
        <w:trPr>
          <w:trHeight w:hRule="exact" w:val="61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0520000000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897 130,00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</w:tr>
      <w:tr w:rsidR="00B96303" w:rsidTr="002F32E5">
        <w:trPr>
          <w:trHeight w:hRule="exact" w:val="163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70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Приобретение полюса обязательного страхования гражданской ответственности владельцев опасного объекта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0520005050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29 850,00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71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0520005050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29 850,00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72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0520005050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29 850,00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</w:tr>
      <w:tr w:rsidR="00B96303" w:rsidTr="002F32E5">
        <w:trPr>
          <w:trHeight w:hRule="exact" w:val="143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73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Расходы на ремонт водопропуска Сагайского пруда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0520005060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867 280,00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74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0520005060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867 280,00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75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0520005060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867 280,00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76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Дорожное хозяйство (дорожные фонды)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0409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349 635,46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168 500,00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170 200,00</w:t>
            </w:r>
          </w:p>
        </w:tc>
      </w:tr>
      <w:tr w:rsidR="00B96303" w:rsidTr="002F32E5">
        <w:trPr>
          <w:trHeight w:hRule="exact" w:val="82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77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0409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349 635,46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168 500,00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170 200,00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78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Подпрограмма "Содержание автомобильных дорог в границах поселения"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0409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0510000000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349 635,46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168 500,00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170 200,00</w:t>
            </w:r>
          </w:p>
        </w:tc>
      </w:tr>
      <w:tr w:rsidR="00B96303" w:rsidTr="002F32E5">
        <w:trPr>
          <w:trHeight w:hRule="exact" w:val="122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79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Содержание, ремонт и оформление внутрипоселковых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0409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0510005160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208 235,46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168 500,00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170 200,00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80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0409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0510005160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208 235,46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168 500,00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170 200,00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81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0409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0510005160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208 235,46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168 500,00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170 200,00</w:t>
            </w:r>
          </w:p>
        </w:tc>
      </w:tr>
      <w:tr w:rsidR="00B96303" w:rsidTr="002F32E5">
        <w:trPr>
          <w:trHeight w:hRule="exact" w:val="143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82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0409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0510015090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141 400,00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41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83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0409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0510015090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141 400,00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B96303" w:rsidRDefault="00B96303" w:rsidP="00B9630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4757"/>
        <w:gridCol w:w="403"/>
        <w:gridCol w:w="442"/>
        <w:gridCol w:w="984"/>
        <w:gridCol w:w="379"/>
        <w:gridCol w:w="1142"/>
        <w:gridCol w:w="1080"/>
        <w:gridCol w:w="1109"/>
      </w:tblGrid>
      <w:tr w:rsidR="00B96303" w:rsidTr="002F32E5">
        <w:trPr>
          <w:trHeight w:hRule="exact" w:val="41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lastRenderedPageBreak/>
              <w:t>84</w:t>
            </w:r>
          </w:p>
        </w:tc>
        <w:tc>
          <w:tcPr>
            <w:tcW w:w="47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0409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0510015090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141 400,00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85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ЖИЛИЩНО-КОММУНАЛЬНОЕ ХОЗЯЙСТВО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2 500 783,56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2 363 577,10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2 403 577,10</w:t>
            </w:r>
          </w:p>
        </w:tc>
      </w:tr>
      <w:tr w:rsidR="00B96303" w:rsidTr="002F32E5">
        <w:trPr>
          <w:trHeight w:hRule="exact" w:val="28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86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Коммунальное хозяйство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223 078,40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260 000,00</w:t>
            </w:r>
          </w:p>
        </w:tc>
      </w:tr>
      <w:tr w:rsidR="00B96303" w:rsidTr="002F32E5">
        <w:trPr>
          <w:trHeight w:hRule="exact" w:val="82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87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223 078,40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260 000,00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88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Подпрограмма "Организация благоустройства территории поселения"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0550000000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223 078,40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260 000,00</w:t>
            </w:r>
          </w:p>
        </w:tc>
      </w:tr>
      <w:tr w:rsidR="00B96303" w:rsidTr="002F32E5">
        <w:trPr>
          <w:trHeight w:hRule="exact" w:val="122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89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0550005170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520"/>
              <w:jc w:val="both"/>
            </w:pPr>
            <w:r>
              <w:t>7 878,40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7 878,40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7 878,40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1229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Обеспечение населения водоснабжением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0550005180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215 200,00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260 000,00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0550005180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215 200,00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260 000,00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0550005180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215 200,00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260 000,00</w:t>
            </w:r>
          </w:p>
        </w:tc>
      </w:tr>
      <w:tr w:rsidR="00B96303" w:rsidTr="002F32E5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Благоустройство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2 277 705,16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2 123 577,10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2 143 577,10</w:t>
            </w:r>
          </w:p>
        </w:tc>
      </w:tr>
      <w:tr w:rsidR="00B96303" w:rsidTr="002F32E5">
        <w:trPr>
          <w:trHeight w:hRule="exact" w:val="82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2 277 705,16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2 123 577,10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2 143 577,10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Подпрограмма "Организация ритуальных услуг и содержание мест захоронения"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0540000000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B96303" w:rsidTr="002F32E5">
        <w:trPr>
          <w:trHeight w:hRule="exact" w:val="163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0540005040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0540005040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0540005040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B96303" w:rsidTr="002F32E5">
        <w:trPr>
          <w:trHeight w:hRule="exact" w:val="122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101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0540005050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102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0540005050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103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0540005050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104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Подпрограмма "Организация благоустройства территории поселения"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0550000000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2 259 310,30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2 113 577,10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2 133 577,10</w:t>
            </w:r>
          </w:p>
        </w:tc>
      </w:tr>
      <w:tr w:rsidR="00B96303" w:rsidTr="002F32E5">
        <w:trPr>
          <w:trHeight w:hRule="exact" w:val="1229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105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0550005150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1 993 000,30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1 933 577,10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1 933 577,10</w:t>
            </w:r>
          </w:p>
        </w:tc>
      </w:tr>
      <w:tr w:rsidR="00B96303" w:rsidTr="002F32E5">
        <w:trPr>
          <w:trHeight w:hRule="exact" w:val="81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106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0550005150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1 658 562,70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1 433 577,10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1 433 577,10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107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0550005150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1 658 562,70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1 433 577,10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1 433 577,10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108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0550005150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334 437,60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500 000,00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500 000,00</w:t>
            </w:r>
          </w:p>
        </w:tc>
      </w:tr>
      <w:tr w:rsidR="00B96303" w:rsidTr="002F32E5">
        <w:trPr>
          <w:trHeight w:hRule="exact" w:val="41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109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0550005150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334 437,60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500 000,00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500 000,00</w:t>
            </w:r>
          </w:p>
        </w:tc>
      </w:tr>
    </w:tbl>
    <w:p w:rsidR="00B96303" w:rsidRDefault="00B96303" w:rsidP="00B9630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4757"/>
        <w:gridCol w:w="403"/>
        <w:gridCol w:w="442"/>
        <w:gridCol w:w="984"/>
        <w:gridCol w:w="379"/>
        <w:gridCol w:w="1142"/>
        <w:gridCol w:w="1080"/>
        <w:gridCol w:w="1109"/>
      </w:tblGrid>
      <w:tr w:rsidR="00B96303" w:rsidTr="002F32E5">
        <w:trPr>
          <w:trHeight w:hRule="exact" w:val="1229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lastRenderedPageBreak/>
              <w:t>110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0550005160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118 800,00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180 000,00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200 000,00</w:t>
            </w:r>
          </w:p>
        </w:tc>
      </w:tr>
      <w:tr w:rsidR="00B96303" w:rsidTr="002F32E5">
        <w:trPr>
          <w:trHeight w:hRule="exact" w:val="41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111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0550005160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118 800,00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180 000,00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200 000,00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112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0550005160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118 800,00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180 000,00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200 000,00</w:t>
            </w:r>
          </w:p>
        </w:tc>
      </w:tr>
      <w:tr w:rsidR="00B96303" w:rsidTr="002F32E5">
        <w:trPr>
          <w:trHeight w:hRule="exact" w:val="122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113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0550005170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8 460,00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82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114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8 460,00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115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0550005170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8 460,00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163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116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Расходы за счет прочих межбюджетных трансфертов, передаваемых бюджетам сельских поселений за содействие развитию налогового потенциала в рамках подпрограммы 5 «Организация благоустройства территории поселения и обеспечению жизнедеятельности населения» муниципальной программы «Обеспечение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0550077450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139 050,00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137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0550077450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139 050,00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138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0550077450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139 050,00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139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Подпрограмма 6 «Организация уличного освещения».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0560000000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8 394,86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102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140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Расходы на оплату электроэнергии для освещения улиц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0560005190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8 394,86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141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0560005190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8 394,86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142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0560005190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8 394,86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143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ОХРАНА ОКРУЖАЮЩЕЙ СРЕДЫ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0600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</w:tr>
      <w:tr w:rsidR="00B96303" w:rsidTr="002F32E5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144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Другие вопросы в области охраны окружающей среды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</w:tr>
      <w:tr w:rsidR="00B96303" w:rsidTr="002F32E5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145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Непрограмные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</w:tr>
      <w:tr w:rsidR="00B96303" w:rsidTr="002F32E5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146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</w:tr>
      <w:tr w:rsidR="00B96303" w:rsidTr="002F32E5">
        <w:trPr>
          <w:trHeight w:hRule="exact" w:val="61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147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9020000290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148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9020000290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149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9020000290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B96303" w:rsidTr="002F32E5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150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9020000290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800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241,00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241,00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241,00</w:t>
            </w:r>
          </w:p>
        </w:tc>
      </w:tr>
      <w:tr w:rsidR="00B96303" w:rsidTr="002F32E5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151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9020000290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850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241,00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241,00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241,00</w:t>
            </w:r>
          </w:p>
        </w:tc>
      </w:tr>
      <w:tr w:rsidR="00B96303" w:rsidTr="002F32E5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152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КУЛЬТУРА, КИНЕМАТОГРАФИЯ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0800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1 805 085,11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1 586 521,86</w:t>
            </w:r>
          </w:p>
        </w:tc>
      </w:tr>
      <w:tr w:rsidR="00B96303" w:rsidTr="002F32E5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153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Культура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0801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1 805 085,11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1 586 521,86</w:t>
            </w:r>
          </w:p>
        </w:tc>
      </w:tr>
      <w:tr w:rsidR="00B96303" w:rsidTr="002F32E5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154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Непрограмные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0801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1 805 085,11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1 586 521,86</w:t>
            </w:r>
          </w:p>
        </w:tc>
      </w:tr>
      <w:tr w:rsidR="00B96303" w:rsidTr="002F32E5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155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0801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1 805 085,11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1 586 521,86</w:t>
            </w:r>
          </w:p>
        </w:tc>
      </w:tr>
      <w:tr w:rsidR="00B96303" w:rsidTr="002F32E5">
        <w:trPr>
          <w:trHeight w:hRule="exact" w:val="102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156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0801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9020000410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157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Межбюджетные трансферты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0801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9020000410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500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158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0801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9020000410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540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61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159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Обеспечение деятельности подведомственных учрежедений в рамках непрограммных расходов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0801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9020000420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1 805 085,11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1 586 521,86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160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0801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9020000420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1 805 085,11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1 586 521,86</w:t>
            </w:r>
          </w:p>
        </w:tc>
      </w:tr>
      <w:tr w:rsidR="00B96303" w:rsidTr="002F32E5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161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Субсидии бюджетным учреждениям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0801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9020000420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1 805 085,11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1 586 521,86</w:t>
            </w:r>
          </w:p>
        </w:tc>
      </w:tr>
      <w:tr w:rsidR="00B96303" w:rsidTr="002F32E5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162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ЗДРАВООХРАНЕНИЕ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0900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163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Другие вопросы в области здравоохранения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0909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164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Непрограмные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0909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21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165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0909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B96303" w:rsidRDefault="00B96303" w:rsidP="00B9630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4757"/>
        <w:gridCol w:w="403"/>
        <w:gridCol w:w="442"/>
        <w:gridCol w:w="984"/>
        <w:gridCol w:w="379"/>
        <w:gridCol w:w="1142"/>
        <w:gridCol w:w="1080"/>
        <w:gridCol w:w="1109"/>
      </w:tblGrid>
      <w:tr w:rsidR="00B96303" w:rsidTr="002F32E5">
        <w:trPr>
          <w:trHeight w:hRule="exact" w:val="1229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lastRenderedPageBreak/>
              <w:t>166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Расходы за счет иных межбюджетных трансфертов на реализацию мероприятий по неспецифической профилактике инфекций,передающихся иксодовыми клещами,путем организации и проведения акарицидных обработок наиболее посещаемых населением участков территории прироодных очагов клещевых инфекций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0909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rPr>
                <w:lang w:val="en-US" w:bidi="en-US"/>
              </w:rPr>
              <w:t>90200S5550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41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167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0909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rPr>
                <w:lang w:val="en-US" w:bidi="en-US"/>
              </w:rPr>
              <w:t>90200S5550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168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0909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rPr>
                <w:lang w:val="en-US" w:bidi="en-US"/>
              </w:rPr>
              <w:t>90200S5550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169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СОЦИАЛЬНАЯ ПОЛИТИКА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82 540,00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</w:tr>
      <w:tr w:rsidR="00B96303" w:rsidTr="002F32E5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170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Пенсионное обеспечение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1001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82 540,00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</w:tr>
      <w:tr w:rsidR="00B96303" w:rsidTr="002F32E5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171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Непрограмные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1001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82 540,00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</w:tr>
      <w:tr w:rsidR="00B96303" w:rsidTr="002F32E5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172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1001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82 540,00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</w:tr>
      <w:tr w:rsidR="00B96303" w:rsidTr="002F32E5">
        <w:trPr>
          <w:trHeight w:hRule="exact" w:val="61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173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Доплаты к пенсиям, дополнительное пенсионное обеспечение по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1001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9020000240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82 540,00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</w:tr>
      <w:tr w:rsidR="00B96303" w:rsidTr="002F32E5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174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1001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9020000240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300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82 540,00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</w:tr>
      <w:tr w:rsidR="00B96303" w:rsidTr="002F32E5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175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Публичные нормативные социальные выплаты гражданам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1001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9020000240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310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82 540,00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</w:tr>
      <w:tr w:rsidR="00B96303" w:rsidTr="002F32E5">
        <w:trPr>
          <w:trHeight w:hRule="exact" w:val="61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176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1400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154 352,86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177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Прочие межбюджетные трансферты общего характера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154 352,86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178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Непрограмные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154 352,86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179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154 352,86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102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180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Иные межбюджетные трансферты из бюджета поселения на осуществление части полномочий по решению вопросов местного значения в соответствии с заключенными соглашениями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9020000320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16 100,00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181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Межбюджетные трансферты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9020000320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500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16 100,00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182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9020000320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540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16 100,00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82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183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4" w:lineRule="auto"/>
            </w:pPr>
            <w: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9020000340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138 252,86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184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Межбюджетные трансферты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9020000340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500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138 252,86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185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9020000340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</w:pPr>
            <w:r>
              <w:t>540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138 252,86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B96303" w:rsidTr="002F32E5">
        <w:trPr>
          <w:trHeight w:hRule="exact" w:val="21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</w:pPr>
            <w:r>
              <w:t>186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</w:pPr>
            <w:r>
              <w:t>Условно утвержденнве расходы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125 000,25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</w:pPr>
            <w:r>
              <w:t>249 850,50</w:t>
            </w:r>
          </w:p>
        </w:tc>
      </w:tr>
    </w:tbl>
    <w:p w:rsidR="00B96303" w:rsidRDefault="00B96303" w:rsidP="00B96303">
      <w:pPr>
        <w:spacing w:line="1" w:lineRule="exact"/>
        <w:rPr>
          <w:sz w:val="2"/>
          <w:szCs w:val="2"/>
        </w:rPr>
      </w:pPr>
      <w:r>
        <w:br w:type="page"/>
      </w:r>
    </w:p>
    <w:p w:rsidR="00B96303" w:rsidRDefault="00B96303" w:rsidP="00B96303">
      <w:pPr>
        <w:pStyle w:val="40"/>
        <w:shd w:val="clear" w:color="auto" w:fill="auto"/>
        <w:spacing w:after="0" w:line="276" w:lineRule="auto"/>
        <w:ind w:left="7540"/>
        <w:rPr>
          <w:sz w:val="12"/>
          <w:szCs w:val="12"/>
        </w:rPr>
      </w:pPr>
      <w:r>
        <w:rPr>
          <w:sz w:val="12"/>
          <w:szCs w:val="12"/>
        </w:rPr>
        <w:lastRenderedPageBreak/>
        <w:t>Приложение 5</w:t>
      </w:r>
    </w:p>
    <w:p w:rsidR="00B96303" w:rsidRDefault="00B96303" w:rsidP="00B96303">
      <w:pPr>
        <w:pStyle w:val="40"/>
        <w:shd w:val="clear" w:color="auto" w:fill="auto"/>
        <w:spacing w:after="140" w:line="276" w:lineRule="auto"/>
        <w:ind w:left="7540"/>
        <w:rPr>
          <w:sz w:val="12"/>
          <w:szCs w:val="12"/>
        </w:rPr>
      </w:pPr>
      <w:r>
        <w:rPr>
          <w:sz w:val="12"/>
          <w:szCs w:val="12"/>
        </w:rPr>
        <w:t>к решению Сагайского сельского Совета депутатов от 09.08.2024 № 30-124</w:t>
      </w:r>
    </w:p>
    <w:p w:rsidR="00B96303" w:rsidRDefault="00B96303" w:rsidP="00B96303">
      <w:pPr>
        <w:pStyle w:val="40"/>
        <w:shd w:val="clear" w:color="auto" w:fill="auto"/>
        <w:spacing w:after="0" w:line="276" w:lineRule="auto"/>
        <w:ind w:left="7540"/>
        <w:rPr>
          <w:sz w:val="12"/>
          <w:szCs w:val="12"/>
        </w:rPr>
      </w:pPr>
      <w:r>
        <w:rPr>
          <w:sz w:val="12"/>
          <w:szCs w:val="12"/>
        </w:rPr>
        <w:t>Приложение 5</w:t>
      </w:r>
    </w:p>
    <w:p w:rsidR="00B96303" w:rsidRDefault="00B96303" w:rsidP="00B96303">
      <w:pPr>
        <w:pStyle w:val="40"/>
        <w:shd w:val="clear" w:color="auto" w:fill="auto"/>
        <w:spacing w:after="200" w:line="276" w:lineRule="auto"/>
        <w:ind w:left="7540"/>
        <w:rPr>
          <w:sz w:val="12"/>
          <w:szCs w:val="12"/>
        </w:rPr>
      </w:pPr>
      <w:r>
        <w:rPr>
          <w:sz w:val="12"/>
          <w:szCs w:val="12"/>
        </w:rPr>
        <w:t>к решению Сагайского сельского Совета депутатов от 22.12.2023 № 25-110</w:t>
      </w:r>
    </w:p>
    <w:p w:rsidR="00B96303" w:rsidRDefault="00B96303" w:rsidP="00B96303">
      <w:pPr>
        <w:pStyle w:val="60"/>
        <w:shd w:val="clear" w:color="auto" w:fill="auto"/>
        <w:spacing w:after="40" w:line="271" w:lineRule="auto"/>
        <w:ind w:left="0" w:right="0"/>
        <w:jc w:val="center"/>
      </w:pPr>
      <w:r>
        <w:rPr>
          <w:b/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</w:t>
      </w:r>
      <w:r>
        <w:rPr>
          <w:b/>
          <w:bCs/>
        </w:rPr>
        <w:br/>
        <w:t>группам и подгруппам видов расходов, разделам, подразделам классификации расходов бюджета Сагайского сельсовета на 2024 год и плановый</w:t>
      </w:r>
      <w:r>
        <w:rPr>
          <w:b/>
          <w:bCs/>
        </w:rPr>
        <w:br/>
        <w:t>период 2025-2026 годов</w:t>
      </w:r>
    </w:p>
    <w:p w:rsidR="00B96303" w:rsidRDefault="00B96303" w:rsidP="00B96303">
      <w:pPr>
        <w:pStyle w:val="a5"/>
        <w:shd w:val="clear" w:color="auto" w:fill="auto"/>
        <w:ind w:left="10003"/>
        <w:rPr>
          <w:sz w:val="15"/>
          <w:szCs w:val="15"/>
        </w:rPr>
      </w:pPr>
      <w:r>
        <w:rPr>
          <w:sz w:val="15"/>
          <w:szCs w:val="15"/>
        </w:rPr>
        <w:t>(рублей)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4949"/>
        <w:gridCol w:w="941"/>
        <w:gridCol w:w="451"/>
        <w:gridCol w:w="658"/>
        <w:gridCol w:w="1046"/>
        <w:gridCol w:w="1003"/>
        <w:gridCol w:w="1037"/>
      </w:tblGrid>
      <w:tr w:rsidR="00B96303" w:rsidTr="002F32E5">
        <w:trPr>
          <w:trHeight w:hRule="exact" w:val="57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№ строки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Целевая статья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1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Вид расхо дов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Раздел, подразде</w:t>
            </w:r>
          </w:p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Сумма на 2024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Сумма на</w:t>
            </w:r>
          </w:p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2025 год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Сумма на 2026 год</w:t>
            </w:r>
          </w:p>
        </w:tc>
      </w:tr>
      <w:tr w:rsidR="00B96303" w:rsidTr="002F32E5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ВСЕГО: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13 038 543,88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7 086 359,75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6 997 619,50</w:t>
            </w:r>
          </w:p>
        </w:tc>
      </w:tr>
      <w:tr w:rsidR="00B96303" w:rsidTr="002F32E5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0500000000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7 334 704,59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2 647 277,10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2 688 977,10</w:t>
            </w:r>
          </w:p>
        </w:tc>
      </w:tr>
      <w:tr w:rsidR="00B96303" w:rsidTr="002F32E5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349 635,46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170 200,00</w:t>
            </w:r>
          </w:p>
        </w:tc>
      </w:tr>
      <w:tr w:rsidR="00B96303" w:rsidTr="002F32E5">
        <w:trPr>
          <w:trHeight w:hRule="exact" w:val="117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Содержание, ремонт и оформление внутрипоселковых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208 235,46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170 200,00</w:t>
            </w:r>
          </w:p>
        </w:tc>
      </w:tr>
      <w:tr w:rsidR="00B96303" w:rsidTr="002F32E5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208 235,46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170 200,00</w:t>
            </w:r>
          </w:p>
        </w:tc>
      </w:tr>
      <w:tr w:rsidR="00B96303" w:rsidTr="002F32E5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208 235,46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170 200,00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ЭКОНОМИКА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208 235,46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170 200,00</w:t>
            </w:r>
          </w:p>
        </w:tc>
      </w:tr>
      <w:tr w:rsidR="00B96303" w:rsidTr="002F32E5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Дорожное хозяйство (дорожные фонды)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208 235,46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170 200,00</w:t>
            </w:r>
          </w:p>
        </w:tc>
      </w:tr>
      <w:tr w:rsidR="00B96303" w:rsidTr="002F32E5">
        <w:trPr>
          <w:trHeight w:hRule="exact" w:val="117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0510015090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141 400,00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0510015090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141 400,00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0510015090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141 400,00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ЭКОНОМИКА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0510015090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141 400,00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Дорожное хозяйство (дорожные фонды)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0510015090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141 400,00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898 630,00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41 500,00</w:t>
            </w:r>
          </w:p>
        </w:tc>
      </w:tr>
      <w:tr w:rsidR="00B96303" w:rsidTr="002F32E5">
        <w:trPr>
          <w:trHeight w:hRule="exact" w:val="136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Приобретение полюса обязательного страхования гражданской ответственности владельцев опасного объекта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29 850,00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</w:tr>
      <w:tr w:rsidR="00B96303" w:rsidTr="002F32E5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29 850,00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</w:tr>
      <w:tr w:rsidR="00B96303" w:rsidTr="002F32E5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29 850,00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ЭКОНОМИКА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29 850,00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</w:tr>
      <w:tr w:rsidR="00B96303" w:rsidTr="002F32E5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Водное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29 850,00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</w:tr>
      <w:tr w:rsidR="00B96303" w:rsidTr="002F32E5">
        <w:trPr>
          <w:trHeight w:hRule="exact" w:val="117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ремонт водопропуска Сагайского пруда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867 280,00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867 280,00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867 280,00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ЭКОНОМИКА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867 280,00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Водное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867 280,00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136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</w:tr>
      <w:tr w:rsidR="00B96303" w:rsidTr="002F32E5">
        <w:trPr>
          <w:trHeight w:hRule="exact" w:val="39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</w:tr>
    </w:tbl>
    <w:p w:rsidR="00B96303" w:rsidRDefault="00B96303" w:rsidP="00B9630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4949"/>
        <w:gridCol w:w="941"/>
        <w:gridCol w:w="451"/>
        <w:gridCol w:w="658"/>
        <w:gridCol w:w="1046"/>
        <w:gridCol w:w="1003"/>
        <w:gridCol w:w="1037"/>
      </w:tblGrid>
      <w:tr w:rsidR="00B96303" w:rsidTr="002F32E5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</w:tr>
      <w:tr w:rsidR="00B96303" w:rsidTr="002F32E5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</w:tr>
      <w:tr w:rsidR="00B96303" w:rsidTr="002F32E5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</w:tr>
      <w:tr w:rsidR="00B96303" w:rsidTr="002F32E5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"Обеспечение первичных мер пожарной безопасности"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73 700,00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73 700,00</w:t>
            </w:r>
          </w:p>
        </w:tc>
      </w:tr>
      <w:tr w:rsidR="00B96303" w:rsidTr="002F32E5">
        <w:trPr>
          <w:trHeight w:hRule="exact" w:val="136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spacing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B96303" w:rsidTr="002F32E5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B96303" w:rsidTr="002F32E5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B96303" w:rsidTr="002F32E5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B96303" w:rsidTr="002F32E5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B96303" w:rsidTr="002F32E5">
        <w:trPr>
          <w:trHeight w:hRule="exact" w:val="117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B96303" w:rsidTr="002F32E5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B96303" w:rsidTr="002F32E5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B96303" w:rsidTr="002F32E5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B96303" w:rsidTr="002F32E5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B96303" w:rsidTr="002F32E5">
        <w:trPr>
          <w:trHeight w:hRule="exact" w:val="136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spacing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bidi="en-US"/>
              </w:rPr>
              <w:t>05300S4120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92 632,00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</w:tr>
      <w:tr w:rsidR="00B96303" w:rsidTr="002F32E5">
        <w:trPr>
          <w:trHeight w:hRule="exact" w:val="7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bidi="en-US"/>
              </w:rPr>
              <w:t>05300S4120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4 632,00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bidi="en-US"/>
              </w:rPr>
              <w:t>05300S4120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4 632,00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bidi="en-US"/>
              </w:rPr>
              <w:t>05300S4120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4 632,00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bidi="en-US"/>
              </w:rPr>
              <w:t>05300S4120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4 632,00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bidi="en-US"/>
              </w:rPr>
              <w:t>05300S4120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</w:tr>
      <w:tr w:rsidR="00B96303" w:rsidTr="002F32E5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bidi="en-US"/>
              </w:rPr>
              <w:t>05300S4120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</w:tr>
      <w:tr w:rsidR="00B96303" w:rsidTr="002F32E5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bidi="en-US"/>
              </w:rPr>
              <w:t>05300S4120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</w:tr>
      <w:tr w:rsidR="00B96303" w:rsidTr="002F32E5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bidi="en-US"/>
              </w:rPr>
              <w:t>05300S4120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</w:tr>
      <w:tr w:rsidR="00B96303" w:rsidTr="002F32E5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B96303" w:rsidTr="002F32E5">
        <w:trPr>
          <w:trHeight w:hRule="exact" w:val="136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spacing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B96303" w:rsidTr="002F32E5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B96303" w:rsidTr="002F32E5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B96303" w:rsidTr="002F32E5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B96303" w:rsidTr="002F32E5">
        <w:trPr>
          <w:trHeight w:hRule="exact" w:val="118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</w:tbl>
    <w:p w:rsidR="00B96303" w:rsidRDefault="00B96303" w:rsidP="00B9630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4949"/>
        <w:gridCol w:w="941"/>
        <w:gridCol w:w="451"/>
        <w:gridCol w:w="658"/>
        <w:gridCol w:w="1046"/>
        <w:gridCol w:w="1003"/>
        <w:gridCol w:w="1037"/>
      </w:tblGrid>
      <w:tr w:rsidR="00B96303" w:rsidTr="002F32E5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47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B96303" w:rsidTr="002F32E5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B96303" w:rsidTr="002F32E5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B96303" w:rsidTr="002F32E5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5 973 439,13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2 353 577,10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2 393 577,10</w:t>
            </w:r>
          </w:p>
        </w:tc>
      </w:tr>
      <w:tr w:rsidR="00B96303" w:rsidTr="002F32E5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1 993 000,30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1 933 577,10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1 933 577,10</w:t>
            </w:r>
          </w:p>
        </w:tc>
      </w:tr>
      <w:tr w:rsidR="00B96303" w:rsidTr="002F32E5">
        <w:trPr>
          <w:trHeight w:hRule="exact" w:val="7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1 658 562,70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1 433 577,10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1 433 577,10</w:t>
            </w:r>
          </w:p>
        </w:tc>
      </w:tr>
      <w:tr w:rsidR="00B96303" w:rsidTr="002F32E5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1 658 562,70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1 433 577,10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1 433 577,10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1 658 562,70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1 433 577,10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1 433 577,10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1 658 562,70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1 433 577,10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1 433 577,10</w:t>
            </w:r>
          </w:p>
        </w:tc>
      </w:tr>
      <w:tr w:rsidR="00B96303" w:rsidTr="002F32E5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334 437,60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500 000,00</w:t>
            </w:r>
          </w:p>
        </w:tc>
      </w:tr>
      <w:tr w:rsidR="00B96303" w:rsidTr="002F32E5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334 437,60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500 000,00</w:t>
            </w:r>
          </w:p>
        </w:tc>
      </w:tr>
      <w:tr w:rsidR="00B96303" w:rsidTr="002F32E5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334 437,60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500 000,00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334 437,60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500 000,00</w:t>
            </w:r>
          </w:p>
        </w:tc>
      </w:tr>
      <w:tr w:rsidR="00B96303" w:rsidTr="002F32E5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118 800,00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200 000,00</w:t>
            </w:r>
          </w:p>
        </w:tc>
      </w:tr>
      <w:tr w:rsidR="00B96303" w:rsidTr="002F32E5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118 800,00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200 000,00</w:t>
            </w:r>
          </w:p>
        </w:tc>
      </w:tr>
      <w:tr w:rsidR="00B96303" w:rsidTr="002F32E5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118 800,00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200 000,00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118 800,00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200 000,00</w:t>
            </w:r>
          </w:p>
        </w:tc>
      </w:tr>
      <w:tr w:rsidR="00B96303" w:rsidTr="002F32E5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118 800,00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200 000,00</w:t>
            </w:r>
          </w:p>
        </w:tc>
      </w:tr>
      <w:tr w:rsidR="00B96303" w:rsidTr="002F32E5">
        <w:trPr>
          <w:trHeight w:hRule="exact" w:val="97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16 338,40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7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8 460,00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8 460,00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8 460,00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8 460,00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7 878,40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7 878,40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7 878,40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7 878,40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97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населения водоснабжением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215 200,00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260 000,00</w:t>
            </w:r>
          </w:p>
        </w:tc>
      </w:tr>
      <w:tr w:rsidR="00B96303" w:rsidTr="002F32E5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215 200,00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260 000,00</w:t>
            </w:r>
          </w:p>
        </w:tc>
      </w:tr>
      <w:tr w:rsidR="00B96303" w:rsidTr="002F32E5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215 200,00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260 000,00</w:t>
            </w:r>
          </w:p>
        </w:tc>
      </w:tr>
      <w:tr w:rsidR="00B96303" w:rsidTr="002F32E5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215 200,00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260 000,00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215 200,00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260 000,00</w:t>
            </w:r>
          </w:p>
        </w:tc>
      </w:tr>
      <w:tr w:rsidR="00B96303" w:rsidTr="002F32E5">
        <w:trPr>
          <w:trHeight w:hRule="exact" w:val="156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за счет прочих межбюджетных трансфертов, передаваемых бюджетам сельских поселений за содействие развитию налогового потенциала в рамках подпрограммы 5 «Организация благоустройства территории поселения и обеспечению жизнедеятельности населения» муниципальной программы «Обеспечение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0550077450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139 050,00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0550077450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139 050,00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0550077450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139 050,00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0550077450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139 050,00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20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0550077450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139 050,00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</w:tbl>
    <w:p w:rsidR="00B96303" w:rsidRDefault="00B96303" w:rsidP="00B9630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4949"/>
        <w:gridCol w:w="941"/>
        <w:gridCol w:w="451"/>
        <w:gridCol w:w="658"/>
        <w:gridCol w:w="1046"/>
        <w:gridCol w:w="1003"/>
        <w:gridCol w:w="1037"/>
      </w:tblGrid>
      <w:tr w:rsidR="00B96303" w:rsidTr="002F32E5">
        <w:trPr>
          <w:trHeight w:hRule="exact" w:val="189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86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за счет субсидии на подготовку проектов межевания земельных участков и на проведение кадастровых работ (субсидии бюджетам муниципальных образований на реализацию мероприятий, связанных с подготовкой проектов межевания земельных участков, проведением кадастровых работ в отношении земельных участков)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bidi="en-US"/>
              </w:rPr>
              <w:t>05500L5991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3 482 655,57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bidi="en-US"/>
              </w:rPr>
              <w:t>05500L5991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3 482 655,57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bidi="en-US"/>
              </w:rPr>
              <w:t>05500L5991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3 482 655,57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ЭКОНОМИКА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bidi="en-US"/>
              </w:rPr>
              <w:t>05500L5991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3 482 655,57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Сельское хозяйство и рыболовство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bidi="en-US"/>
              </w:rPr>
              <w:t>05500L5991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3 482 655,57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оплату электроэнергии для освещения улиц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0560005190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8 394,86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0560005190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8 394,86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0560005190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8 394,86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0560005190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8 394,86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0560005190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8 394,86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Непрограмные расходы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9000000000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5 703 839,29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4 439 082,65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4 308 642,40</w:t>
            </w:r>
          </w:p>
        </w:tc>
      </w:tr>
      <w:tr w:rsidR="00B96303" w:rsidTr="002F32E5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Функционирование администрации Сагайского сельсовета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5 703 839,29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4 439 082,65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4 308 642,40</w:t>
            </w:r>
          </w:p>
        </w:tc>
      </w:tr>
      <w:tr w:rsidR="00B96303" w:rsidTr="002F32E5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1 154 076,13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</w:tr>
      <w:tr w:rsidR="00B96303" w:rsidTr="002F32E5">
        <w:trPr>
          <w:trHeight w:hRule="exact" w:val="7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1 154 076,13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</w:tr>
      <w:tr w:rsidR="00B96303" w:rsidTr="002F32E5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1 154 076,13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1 154 076,13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</w:tr>
      <w:tr w:rsidR="00B96303" w:rsidTr="002F32E5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1 154 076,13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</w:tr>
      <w:tr w:rsidR="00B96303" w:rsidTr="002F32E5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1 242 176,75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1 322 296,01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1 392 809,01</w:t>
            </w:r>
          </w:p>
        </w:tc>
      </w:tr>
      <w:tr w:rsidR="00B96303" w:rsidTr="002F32E5">
        <w:trPr>
          <w:trHeight w:hRule="exact" w:val="7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898 290,01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812 358,01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812 358,01</w:t>
            </w:r>
          </w:p>
        </w:tc>
      </w:tr>
      <w:tr w:rsidR="00B96303" w:rsidTr="002F32E5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898 290,01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812 358,01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812 358,01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898 290,01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812 358,01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812 358,01</w:t>
            </w:r>
          </w:p>
        </w:tc>
      </w:tr>
      <w:tr w:rsidR="00B96303" w:rsidTr="002F32E5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898 290,01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812 358,01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812 358,01</w:t>
            </w:r>
          </w:p>
        </w:tc>
      </w:tr>
      <w:tr w:rsidR="00B96303" w:rsidTr="002F32E5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342 886,74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509 438,00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579 951,00</w:t>
            </w:r>
          </w:p>
        </w:tc>
      </w:tr>
      <w:tr w:rsidR="00B96303" w:rsidTr="002F32E5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342 886,74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509 438,00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579 951,00</w:t>
            </w:r>
          </w:p>
        </w:tc>
      </w:tr>
      <w:tr w:rsidR="00B96303" w:rsidTr="002F32E5">
        <w:trPr>
          <w:trHeight w:hRule="exact" w:val="31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342 886,74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509 438,00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579 951,00</w:t>
            </w:r>
          </w:p>
        </w:tc>
      </w:tr>
      <w:tr w:rsidR="00B96303" w:rsidTr="002F32E5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342 886,74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509 438,00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579 951,00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</w:tr>
      <w:tr w:rsidR="00B96303" w:rsidTr="002F32E5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Уплата налогов, сборов и иных платежей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</w:tr>
      <w:tr w:rsidR="00B96303" w:rsidTr="002F32E5">
        <w:trPr>
          <w:trHeight w:hRule="exact" w:val="58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</w:tr>
      <w:tr w:rsidR="00B96303" w:rsidTr="002F32E5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Доплаты к пенсиям, дополнительное пенсионное обеспечение по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82 540,00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82 540,00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Публичные нормативные социальные выплаты гражданам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82 540,00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</w:tr>
      <w:tr w:rsidR="00B96303" w:rsidTr="002F32E5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СОЦИАЛЬНАЯ ПОЛИТИКА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82 540,00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Пенсионное обеспечение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82 540,00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</w:tr>
      <w:tr w:rsidR="00B96303" w:rsidTr="002F32E5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B96303" w:rsidTr="002F32E5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Резервные средства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B96303" w:rsidTr="002F32E5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B96303" w:rsidTr="002F32E5">
        <w:trPr>
          <w:trHeight w:hRule="exact" w:val="20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Резервные фонды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</w:tbl>
    <w:p w:rsidR="00B96303" w:rsidRDefault="00B96303" w:rsidP="00B9630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4949"/>
        <w:gridCol w:w="941"/>
        <w:gridCol w:w="451"/>
        <w:gridCol w:w="658"/>
        <w:gridCol w:w="1046"/>
        <w:gridCol w:w="1003"/>
        <w:gridCol w:w="1037"/>
      </w:tblGrid>
      <w:tr w:rsidR="00B96303" w:rsidTr="002F32E5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126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5 241,00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5 241,00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5 241,00</w:t>
            </w:r>
          </w:p>
        </w:tc>
      </w:tr>
      <w:tr w:rsidR="00B96303" w:rsidTr="002F32E5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B96303" w:rsidTr="002F32E5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ОХРАНА ОКРУЖАЮЩЕЙ СРЕДЫ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Другие вопросы в области охраны окружающей среды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B96303" w:rsidTr="002F32E5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Уплата налогов, сборов и иных платежей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</w:tr>
      <w:tr w:rsidR="00B96303" w:rsidTr="002F32E5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ОХРАНА ОКРУЖАЮЩЕЙ СРЕДЫ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Другие вопросы в области охраны окружающей среды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</w:tr>
      <w:tr w:rsidR="00B96303" w:rsidTr="002F32E5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межбюджетные трансферты из бюджета поселения на осуществление части полномочий по решению вопросов местного значения в соответствии с заключенными соглашениями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7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 ОБЩЕГО ХАРАКТЕРА</w:t>
            </w:r>
          </w:p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БЮДЖЕТАМ БЮДЖЕТНОЙ СИСТЕМЫ РОССИЙСКОЙ ФЕДЕРАЦИИ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7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межбюджетные трансферты общего характера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7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7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138 252,86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138 252,86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138 252,86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 ОБЩЕГО ХАРАКТЕРА</w:t>
            </w:r>
          </w:p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БЮДЖЕТАМ БЮДЖЕТНОЙ СИСТЕМЫ РОССИЙСКОЙ ФЕДЕРАЦИИ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138 252,86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межбюджетные трансферты общего характера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138 252,86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7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Сагайского сельсовета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2 860 810,00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2 860 810,00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2 860 810,00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КУЛЬТУРА, КИНЕМАТОГРАФИЯ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2 860 810,00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Культура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2 860 810,00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подведомственных учрежедений в рамках непрограммных расходов администрации Сагайского сельсовета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1 805 085,11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1 586 521,86</w:t>
            </w:r>
          </w:p>
        </w:tc>
      </w:tr>
      <w:tr w:rsidR="00B96303" w:rsidTr="002F32E5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1 805 085,11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1 586 521,86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Субсидии бюджетным учреждениям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1 805 085,11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1 586 521,86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КУЛЬТУРА, КИНЕМАТОГРАФИЯ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1 805 085,11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1 586 521,86</w:t>
            </w:r>
          </w:p>
        </w:tc>
      </w:tr>
      <w:tr w:rsidR="00B96303" w:rsidTr="002F32E5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Культура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1 805 085,11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1 586 521,86</w:t>
            </w:r>
          </w:p>
        </w:tc>
      </w:tr>
      <w:tr w:rsidR="00B96303" w:rsidTr="002F32E5">
        <w:trPr>
          <w:trHeight w:hRule="exact" w:val="7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9020051180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154 975,00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172 288,00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189 898,00</w:t>
            </w:r>
          </w:p>
        </w:tc>
      </w:tr>
      <w:tr w:rsidR="00B96303" w:rsidTr="002F32E5">
        <w:trPr>
          <w:trHeight w:hRule="exact" w:val="7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9020051180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154 975,00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172 288,00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189 898,00</w:t>
            </w:r>
          </w:p>
        </w:tc>
      </w:tr>
      <w:tr w:rsidR="00B96303" w:rsidTr="002F32E5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9020051180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154 975,00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172 288,00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189 898,00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ОБОРОНА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9020051180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154 975,00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172 288,00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189 898,00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Мобилизационная и вневойсковая подготовка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9020051180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154 975,00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172 288,00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189 898,00</w:t>
            </w:r>
          </w:p>
        </w:tc>
      </w:tr>
      <w:tr w:rsidR="00B96303" w:rsidTr="002F32E5">
        <w:trPr>
          <w:trHeight w:hRule="exact" w:val="7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9020075140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3 227,00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</w:tr>
      <w:tr w:rsidR="00B96303" w:rsidTr="002F32E5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9020075140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3 227,00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</w:tr>
      <w:tr w:rsidR="00B96303" w:rsidTr="002F32E5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9020075140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3 227,00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</w:tr>
      <w:tr w:rsidR="00B96303" w:rsidTr="002F32E5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9020075140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3 227,00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</w:tr>
      <w:tr w:rsidR="00B96303" w:rsidTr="002F32E5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9020075140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3 227,00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</w:tr>
      <w:tr w:rsidR="00B96303" w:rsidTr="002F32E5">
        <w:trPr>
          <w:trHeight w:hRule="exact" w:val="117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за счет иных межбюджетных трансфертов на реализацию мероприятий по неспецифической профилактике инфекций,передающихся иксодовыми клещами,путем организации и проведения акарицидных обработок наиболее посещаемых населением участков территории прироодных очагов клещевых инфекций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bidi="en-US"/>
              </w:rPr>
              <w:t>90200S5550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36 440,55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bidi="en-US"/>
              </w:rPr>
              <w:t>90200S5550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36 440,55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bidi="en-US"/>
              </w:rPr>
              <w:t>90200S5550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303" w:rsidRDefault="00B96303" w:rsidP="002F32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36 440,55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ЗДРАВООХРАНЕНИЕ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bidi="en-US"/>
              </w:rPr>
              <w:t>90200S5550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36 440,55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7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96303" w:rsidTr="002F32E5">
        <w:trPr>
          <w:trHeight w:hRule="exact" w:val="2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Другие вопросы в области здравоохранения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bidi="en-US"/>
              </w:rPr>
              <w:t>90200S5550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36 440,55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303" w:rsidRDefault="00B96303" w:rsidP="002F32E5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</w:tbl>
    <w:p w:rsidR="00B96303" w:rsidRDefault="00B96303" w:rsidP="00B96303">
      <w:pPr>
        <w:sectPr w:rsidR="00B96303">
          <w:pgSz w:w="11900" w:h="16840"/>
          <w:pgMar w:top="289" w:right="343" w:bottom="108" w:left="839" w:header="0" w:footer="3" w:gutter="0"/>
          <w:pgNumType w:start="1"/>
          <w:cols w:space="720"/>
          <w:noEndnote/>
          <w:docGrid w:linePitch="360"/>
        </w:sectPr>
      </w:pPr>
    </w:p>
    <w:p w:rsidR="00B96303" w:rsidRDefault="00B96303" w:rsidP="00B96303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7E39C" wp14:editId="7593C67D">
                <wp:simplePos x="0" y="0"/>
                <wp:positionH relativeFrom="page">
                  <wp:posOffset>6150610</wp:posOffset>
                </wp:positionH>
                <wp:positionV relativeFrom="paragraph">
                  <wp:posOffset>18415</wp:posOffset>
                </wp:positionV>
                <wp:extent cx="1118870" cy="13398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6303" w:rsidRDefault="00B96303" w:rsidP="00B96303">
                            <w:pPr>
                              <w:pStyle w:val="60"/>
                              <w:shd w:val="clear" w:color="auto" w:fill="auto"/>
                              <w:tabs>
                                <w:tab w:val="left" w:pos="1013"/>
                              </w:tabs>
                              <w:spacing w:line="240" w:lineRule="auto"/>
                              <w:ind w:left="0" w:right="0"/>
                            </w:pPr>
                            <w:r>
                              <w:t>125 000,251</w:t>
                            </w:r>
                            <w:r>
                              <w:tab/>
                              <w:t>249 850,50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84.3pt;margin-top:1.45pt;width:88.1pt;height:10.5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" filled="f" stroked="f">
                <v:textbox inset="0,0,0,0">
                  <w:txbxContent>
                    <w:p w:rsidR="00B96303" w:rsidRDefault="00B96303" w:rsidP="00B96303">
                      <w:pPr>
                        <w:pStyle w:val="60"/>
                        <w:shd w:val="clear" w:color="auto" w:fill="auto"/>
                        <w:tabs>
                          <w:tab w:val="left" w:pos="1013"/>
                        </w:tabs>
                        <w:spacing w:line="240" w:lineRule="auto"/>
                        <w:ind w:left="0" w:right="0"/>
                      </w:pPr>
                      <w:r>
                        <w:t>125 000,251</w:t>
                      </w:r>
                      <w:r>
                        <w:tab/>
                        <w:t>249 850,50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96303" w:rsidRDefault="00B96303" w:rsidP="00B96303">
      <w:pPr>
        <w:pStyle w:val="60"/>
        <w:shd w:val="clear" w:color="auto" w:fill="auto"/>
        <w:tabs>
          <w:tab w:val="left" w:pos="224"/>
        </w:tabs>
        <w:spacing w:line="240" w:lineRule="auto"/>
        <w:ind w:left="0" w:right="0"/>
      </w:pPr>
      <w:r>
        <w:t>|</w:t>
      </w:r>
      <w:r>
        <w:tab/>
      </w:r>
      <w:r>
        <w:rPr>
          <w:lang w:val="en-US" w:bidi="en-US"/>
        </w:rPr>
        <w:t xml:space="preserve">170 </w:t>
      </w:r>
      <w:r>
        <w:t>|Условно утвержденные расходы~</w:t>
      </w:r>
    </w:p>
    <w:p w:rsidR="00950443" w:rsidRDefault="00950443">
      <w:bookmarkStart w:id="0" w:name="_GoBack"/>
      <w:bookmarkEnd w:id="0"/>
    </w:p>
    <w:p w:rsidR="00950443" w:rsidRPr="00950443" w:rsidRDefault="00950443" w:rsidP="00950443"/>
    <w:p w:rsidR="00950443" w:rsidRPr="00950443" w:rsidRDefault="00950443" w:rsidP="00950443"/>
    <w:p w:rsidR="00950443" w:rsidRPr="00950443" w:rsidRDefault="00950443" w:rsidP="00950443"/>
    <w:p w:rsidR="00950443" w:rsidRPr="00950443" w:rsidRDefault="00950443" w:rsidP="00950443"/>
    <w:p w:rsidR="00950443" w:rsidRPr="00950443" w:rsidRDefault="00950443" w:rsidP="00950443"/>
    <w:p w:rsidR="00950443" w:rsidRPr="00950443" w:rsidRDefault="00950443" w:rsidP="00950443"/>
    <w:p w:rsidR="00950443" w:rsidRPr="00950443" w:rsidRDefault="00950443" w:rsidP="00950443"/>
    <w:p w:rsidR="00950443" w:rsidRPr="00950443" w:rsidRDefault="00950443" w:rsidP="00950443"/>
    <w:p w:rsidR="00950443" w:rsidRDefault="00950443" w:rsidP="00950443"/>
    <w:p w:rsidR="00950443" w:rsidRDefault="00950443" w:rsidP="00950443"/>
    <w:p w:rsidR="00950443" w:rsidRDefault="00950443" w:rsidP="00950443"/>
    <w:p w:rsidR="00950443" w:rsidRDefault="00950443" w:rsidP="00950443"/>
    <w:p w:rsidR="00950443" w:rsidRDefault="00950443" w:rsidP="00950443"/>
    <w:p w:rsidR="00950443" w:rsidRDefault="00950443" w:rsidP="00950443"/>
    <w:p w:rsidR="00950443" w:rsidRDefault="00950443" w:rsidP="00950443"/>
    <w:p w:rsidR="00950443" w:rsidRDefault="00950443" w:rsidP="00950443"/>
    <w:p w:rsidR="00950443" w:rsidRDefault="00950443" w:rsidP="00950443"/>
    <w:p w:rsidR="00950443" w:rsidRDefault="00950443" w:rsidP="00950443"/>
    <w:p w:rsidR="00950443" w:rsidRDefault="00950443" w:rsidP="00950443"/>
    <w:p w:rsidR="00950443" w:rsidRDefault="00950443" w:rsidP="00950443"/>
    <w:p w:rsidR="00950443" w:rsidRDefault="00950443" w:rsidP="00950443"/>
    <w:p w:rsidR="00950443" w:rsidRPr="00950443" w:rsidRDefault="00950443" w:rsidP="00950443"/>
    <w:p w:rsidR="00950443" w:rsidRDefault="00950443" w:rsidP="00950443"/>
    <w:p w:rsidR="00950443" w:rsidRPr="00882897" w:rsidRDefault="00950443" w:rsidP="0095044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82897">
        <w:rPr>
          <w:rFonts w:ascii="Times New Roman" w:hAnsi="Times New Roman" w:cs="Times New Roman"/>
          <w:sz w:val="16"/>
          <w:szCs w:val="16"/>
        </w:rPr>
        <w:t>Выпуск номера подготовила администрация Сагайского сельсовета.</w:t>
      </w:r>
    </w:p>
    <w:p w:rsidR="003B1517" w:rsidRPr="00950443" w:rsidRDefault="00950443" w:rsidP="00950443">
      <w:r w:rsidRPr="00882897">
        <w:rPr>
          <w:rFonts w:ascii="Times New Roman" w:hAnsi="Times New Roman" w:cs="Times New Roman"/>
          <w:sz w:val="16"/>
          <w:szCs w:val="16"/>
        </w:rPr>
        <w:t>Тираж: 50 экземпляров. Наш адрес: село Сагайское улица Советская 8</w:t>
      </w:r>
    </w:p>
    <w:sectPr w:rsidR="003B1517" w:rsidRPr="00950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22B62"/>
    <w:multiLevelType w:val="hybridMultilevel"/>
    <w:tmpl w:val="3586DF86"/>
    <w:lvl w:ilvl="0" w:tplc="B47CA64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496BC1"/>
    <w:multiLevelType w:val="multilevel"/>
    <w:tmpl w:val="58947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6B6673"/>
    <w:multiLevelType w:val="multilevel"/>
    <w:tmpl w:val="4580A1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0D1300"/>
    <w:multiLevelType w:val="hybridMultilevel"/>
    <w:tmpl w:val="28F00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365FD"/>
    <w:multiLevelType w:val="hybridMultilevel"/>
    <w:tmpl w:val="4F62D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ED"/>
    <w:rsid w:val="00227089"/>
    <w:rsid w:val="003B1517"/>
    <w:rsid w:val="008417ED"/>
    <w:rsid w:val="00950443"/>
    <w:rsid w:val="00B9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89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963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9630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9630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B9630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Другое_"/>
    <w:basedOn w:val="a0"/>
    <w:link w:val="a7"/>
    <w:rsid w:val="00B9630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96303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9630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96303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3"/>
    <w:rsid w:val="00B96303"/>
    <w:pPr>
      <w:widowControl w:val="0"/>
      <w:shd w:val="clear" w:color="auto" w:fill="FFFFFF"/>
      <w:suppressAutoHyphens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B96303"/>
    <w:pPr>
      <w:widowControl w:val="0"/>
      <w:shd w:val="clear" w:color="auto" w:fill="FFFFFF"/>
      <w:suppressAutoHyphens w:val="0"/>
      <w:spacing w:after="0" w:line="326" w:lineRule="auto"/>
      <w:ind w:left="6700" w:right="122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rsid w:val="00B96303"/>
    <w:pPr>
      <w:widowControl w:val="0"/>
      <w:shd w:val="clear" w:color="auto" w:fill="FFFFFF"/>
      <w:suppressAutoHyphens w:val="0"/>
      <w:spacing w:after="0" w:line="322" w:lineRule="auto"/>
      <w:ind w:left="53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Подпись к таблице"/>
    <w:basedOn w:val="a"/>
    <w:link w:val="a4"/>
    <w:rsid w:val="00B96303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Другое"/>
    <w:basedOn w:val="a"/>
    <w:link w:val="a6"/>
    <w:rsid w:val="00B96303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B96303"/>
    <w:pPr>
      <w:widowControl w:val="0"/>
      <w:shd w:val="clear" w:color="auto" w:fill="FFFFFF"/>
      <w:suppressAutoHyphens w:val="0"/>
      <w:spacing w:after="50" w:line="317" w:lineRule="auto"/>
      <w:ind w:left="6500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50">
    <w:name w:val="Основной текст (5)"/>
    <w:basedOn w:val="a"/>
    <w:link w:val="5"/>
    <w:rsid w:val="00B96303"/>
    <w:pPr>
      <w:widowControl w:val="0"/>
      <w:shd w:val="clear" w:color="auto" w:fill="FFFFFF"/>
      <w:suppressAutoHyphens w:val="0"/>
      <w:spacing w:after="340" w:line="276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B96303"/>
    <w:pPr>
      <w:widowControl w:val="0"/>
      <w:shd w:val="clear" w:color="auto" w:fill="FFFFFF"/>
      <w:suppressAutoHyphens w:val="0"/>
      <w:spacing w:after="130" w:line="322" w:lineRule="auto"/>
      <w:ind w:left="7400"/>
    </w:pPr>
    <w:rPr>
      <w:rFonts w:ascii="Times New Roman" w:eastAsia="Times New Roman" w:hAnsi="Times New Roman" w:cs="Times New Roman"/>
      <w:sz w:val="13"/>
      <w:szCs w:val="13"/>
    </w:rPr>
  </w:style>
  <w:style w:type="paragraph" w:styleId="a8">
    <w:name w:val="Balloon Text"/>
    <w:basedOn w:val="a"/>
    <w:link w:val="a9"/>
    <w:uiPriority w:val="99"/>
    <w:semiHidden/>
    <w:unhideWhenUsed/>
    <w:rsid w:val="00B96303"/>
    <w:pPr>
      <w:widowControl w:val="0"/>
      <w:suppressAutoHyphens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B96303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89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963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9630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9630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B9630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Другое_"/>
    <w:basedOn w:val="a0"/>
    <w:link w:val="a7"/>
    <w:rsid w:val="00B9630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96303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9630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96303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3"/>
    <w:rsid w:val="00B96303"/>
    <w:pPr>
      <w:widowControl w:val="0"/>
      <w:shd w:val="clear" w:color="auto" w:fill="FFFFFF"/>
      <w:suppressAutoHyphens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B96303"/>
    <w:pPr>
      <w:widowControl w:val="0"/>
      <w:shd w:val="clear" w:color="auto" w:fill="FFFFFF"/>
      <w:suppressAutoHyphens w:val="0"/>
      <w:spacing w:after="0" w:line="326" w:lineRule="auto"/>
      <w:ind w:left="6700" w:right="122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rsid w:val="00B96303"/>
    <w:pPr>
      <w:widowControl w:val="0"/>
      <w:shd w:val="clear" w:color="auto" w:fill="FFFFFF"/>
      <w:suppressAutoHyphens w:val="0"/>
      <w:spacing w:after="0" w:line="322" w:lineRule="auto"/>
      <w:ind w:left="53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Подпись к таблице"/>
    <w:basedOn w:val="a"/>
    <w:link w:val="a4"/>
    <w:rsid w:val="00B96303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Другое"/>
    <w:basedOn w:val="a"/>
    <w:link w:val="a6"/>
    <w:rsid w:val="00B96303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B96303"/>
    <w:pPr>
      <w:widowControl w:val="0"/>
      <w:shd w:val="clear" w:color="auto" w:fill="FFFFFF"/>
      <w:suppressAutoHyphens w:val="0"/>
      <w:spacing w:after="50" w:line="317" w:lineRule="auto"/>
      <w:ind w:left="6500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50">
    <w:name w:val="Основной текст (5)"/>
    <w:basedOn w:val="a"/>
    <w:link w:val="5"/>
    <w:rsid w:val="00B96303"/>
    <w:pPr>
      <w:widowControl w:val="0"/>
      <w:shd w:val="clear" w:color="auto" w:fill="FFFFFF"/>
      <w:suppressAutoHyphens w:val="0"/>
      <w:spacing w:after="340" w:line="276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B96303"/>
    <w:pPr>
      <w:widowControl w:val="0"/>
      <w:shd w:val="clear" w:color="auto" w:fill="FFFFFF"/>
      <w:suppressAutoHyphens w:val="0"/>
      <w:spacing w:after="130" w:line="322" w:lineRule="auto"/>
      <w:ind w:left="7400"/>
    </w:pPr>
    <w:rPr>
      <w:rFonts w:ascii="Times New Roman" w:eastAsia="Times New Roman" w:hAnsi="Times New Roman" w:cs="Times New Roman"/>
      <w:sz w:val="13"/>
      <w:szCs w:val="13"/>
    </w:rPr>
  </w:style>
  <w:style w:type="paragraph" w:styleId="a8">
    <w:name w:val="Balloon Text"/>
    <w:basedOn w:val="a"/>
    <w:link w:val="a9"/>
    <w:uiPriority w:val="99"/>
    <w:semiHidden/>
    <w:unhideWhenUsed/>
    <w:rsid w:val="00B96303"/>
    <w:pPr>
      <w:widowControl w:val="0"/>
      <w:suppressAutoHyphens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B96303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CB281A0-6E99-46AF-8EA0-C70F68ECEE6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313AE05C-60D9-4F9E-8A34-D942808694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6B55A4FB-8B83-4EFE-A5F5-644A6959BD7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12715</Words>
  <Characters>72477</Characters>
  <Application>Microsoft Office Word</Application>
  <DocSecurity>0</DocSecurity>
  <Lines>603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2024-09-04T06:38:00Z</dcterms:created>
  <dcterms:modified xsi:type="dcterms:W3CDTF">2024-09-04T09:04:00Z</dcterms:modified>
</cp:coreProperties>
</file>