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BC" w:rsidRPr="00AB217E" w:rsidRDefault="002F3FBC" w:rsidP="002F3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FBC" w:rsidRPr="00AB217E" w:rsidRDefault="002F3FBC" w:rsidP="002F3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Порядок</w:t>
      </w:r>
    </w:p>
    <w:p w:rsidR="002F3FBC" w:rsidRDefault="002F3FBC" w:rsidP="002F3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внесения и учета предложений по проекту решения Сагайского сельского Совета депутатов «О внесении изменений</w:t>
      </w:r>
      <w:r w:rsidR="00C262F2">
        <w:rPr>
          <w:rFonts w:ascii="Times New Roman" w:hAnsi="Times New Roman" w:cs="Times New Roman"/>
          <w:sz w:val="24"/>
          <w:szCs w:val="24"/>
        </w:rPr>
        <w:t xml:space="preserve"> </w:t>
      </w:r>
      <w:r w:rsidRPr="00AB217E">
        <w:rPr>
          <w:rFonts w:ascii="Times New Roman" w:hAnsi="Times New Roman" w:cs="Times New Roman"/>
          <w:sz w:val="24"/>
          <w:szCs w:val="24"/>
        </w:rPr>
        <w:t>в Устав Сагайского сельсовета Каратузского района»</w:t>
      </w:r>
    </w:p>
    <w:p w:rsidR="002F3FBC" w:rsidRPr="00AB217E" w:rsidRDefault="002F3FBC" w:rsidP="002F3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главы Сагайского сельсовета от </w:t>
      </w:r>
      <w:r w:rsidR="001B3FE3">
        <w:rPr>
          <w:rFonts w:ascii="Times New Roman" w:hAnsi="Times New Roman" w:cs="Times New Roman"/>
          <w:sz w:val="24"/>
          <w:szCs w:val="24"/>
        </w:rPr>
        <w:t>21.12.2023 № 50</w:t>
      </w:r>
      <w:r w:rsidR="000F02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р/о)</w:t>
      </w:r>
    </w:p>
    <w:p w:rsidR="002F3FBC" w:rsidRPr="00AB217E" w:rsidRDefault="002F3FBC" w:rsidP="002F3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2E1" w:rsidRPr="000F02E1" w:rsidRDefault="000F02E1" w:rsidP="000F02E1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1. Настоящий Порядок определяет процедуру внесения и учета предложений по проекту решения Сагайского сельского Совета депутатов «О внесении изменений в Устав Сагайского сельсовета Каратузского района»  (далее – проект решения).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2. Проект решения подлежит опубликованию в местном издании «Сагайский вестник» и размещению   на официальном сайте администрации Сагайского сельсовета в информационно-телекоммуникационной сети  Интернет (https://sagajskij-r04.goswe</w:t>
      </w:r>
      <w:r w:rsidR="001B3FE3">
        <w:rPr>
          <w:rFonts w:ascii="Times New Roman" w:eastAsia="Calibri" w:hAnsi="Times New Roman" w:cs="Times New Roman"/>
          <w:sz w:val="24"/>
          <w:szCs w:val="24"/>
        </w:rPr>
        <w:t>b.gosuslugi.ru/),  не позднее 24.12</w:t>
      </w:r>
      <w:r w:rsidRPr="00EA5CBC">
        <w:rPr>
          <w:rFonts w:ascii="Times New Roman" w:eastAsia="Calibri" w:hAnsi="Times New Roman" w:cs="Times New Roman"/>
          <w:sz w:val="24"/>
          <w:szCs w:val="24"/>
        </w:rPr>
        <w:t>.2023.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Сагайского сельсовета Каратузского района Красноярского края его население.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4.  Инициатор предложений по проекту решения вправе представить свои предложения, не позднее трех  рабочих  дней до даты проведения публичных слушаний.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5. Предложения по проекту решения  выражаются в форме предложений или мнений по проекту решения  в письменном виде с указанием их обоснования. Содержание предложений не должно противоречить законодательству РФ и должно соответствовать предмету публичных слушаний.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Предложение по проекту бюджета должно содержать: фамилию, имя, отчество, дату рождения, адрес места жительства, контактный телефон (при наличии), дату подписания и личную подпись гражданина или граждан, внесших предложения. В коллективных предложениях по проекту решения, также необходимо указать фамилию, имя, отчество,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EA5CBC">
        <w:rPr>
          <w:rFonts w:ascii="Times New Roman" w:eastAsia="Calibri" w:hAnsi="Times New Roman" w:cs="Times New Roman"/>
          <w:sz w:val="24"/>
          <w:szCs w:val="24"/>
        </w:rPr>
        <w:t>Прием предложений по проекту решения осуществляется заместителем председателя комиссии  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</w:t>
      </w:r>
      <w:r w:rsidR="001B3FE3">
        <w:rPr>
          <w:rFonts w:ascii="Times New Roman" w:eastAsia="Calibri" w:hAnsi="Times New Roman" w:cs="Times New Roman"/>
          <w:sz w:val="24"/>
          <w:szCs w:val="24"/>
        </w:rPr>
        <w:t>овета Каратузского района» до 22.01.2024</w:t>
      </w:r>
      <w:bookmarkStart w:id="0" w:name="_GoBack"/>
      <w:bookmarkEnd w:id="0"/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 года включительно, по адресу: с. </w:t>
      </w:r>
      <w:proofErr w:type="spellStart"/>
      <w:r w:rsidRPr="00EA5CBC">
        <w:rPr>
          <w:rFonts w:ascii="Times New Roman" w:eastAsia="Calibri" w:hAnsi="Times New Roman" w:cs="Times New Roman"/>
          <w:sz w:val="24"/>
          <w:szCs w:val="24"/>
        </w:rPr>
        <w:t>Сагайское</w:t>
      </w:r>
      <w:proofErr w:type="spellEnd"/>
      <w:r w:rsidRPr="00EA5CBC">
        <w:rPr>
          <w:rFonts w:ascii="Times New Roman" w:eastAsia="Calibri" w:hAnsi="Times New Roman" w:cs="Times New Roman"/>
          <w:sz w:val="24"/>
          <w:szCs w:val="24"/>
        </w:rPr>
        <w:t>, ул. Советская, д.8. с 9-00 часов до 15-00 часов, обеденный перерыв с 12-00 часов до 13-00 часов.</w:t>
      </w:r>
      <w:proofErr w:type="gramEnd"/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7. Предложения, не оформленные в письменном виде, анонимные предлож</w:t>
      </w:r>
      <w:r w:rsidR="00744E58">
        <w:rPr>
          <w:rFonts w:ascii="Times New Roman" w:eastAsia="Calibri" w:hAnsi="Times New Roman" w:cs="Times New Roman"/>
          <w:sz w:val="24"/>
          <w:szCs w:val="24"/>
        </w:rPr>
        <w:t xml:space="preserve">ения, предложения, поступившие </w:t>
      </w:r>
      <w:r w:rsidRPr="00EA5CBC">
        <w:rPr>
          <w:rFonts w:ascii="Times New Roman" w:eastAsia="Calibri" w:hAnsi="Times New Roman" w:cs="Times New Roman"/>
          <w:sz w:val="24"/>
          <w:szCs w:val="24"/>
        </w:rPr>
        <w:t xml:space="preserve"> после срока, установленного пунктом 6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8. Предложения, поступившие в Комиссию по организации и проведению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 подлежат обязательной регистрации.</w:t>
      </w:r>
    </w:p>
    <w:p w:rsidR="00EA5CBC" w:rsidRPr="00EA5CBC" w:rsidRDefault="00EA5CBC" w:rsidP="00EA5CBC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CBC">
        <w:rPr>
          <w:rFonts w:ascii="Times New Roman" w:eastAsia="Calibri" w:hAnsi="Times New Roman" w:cs="Times New Roman"/>
          <w:sz w:val="24"/>
          <w:szCs w:val="24"/>
        </w:rPr>
        <w:t>9.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0F02E1" w:rsidRPr="000F02E1" w:rsidRDefault="000F02E1" w:rsidP="000F02E1">
      <w:pPr>
        <w:tabs>
          <w:tab w:val="center" w:pos="4677"/>
          <w:tab w:val="right" w:pos="935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2E1" w:rsidRPr="000F02E1" w:rsidRDefault="000F02E1" w:rsidP="000F02E1">
      <w:pPr>
        <w:suppressAutoHyphens/>
        <w:autoSpaceDN w:val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2E1" w:rsidRPr="000F02E1" w:rsidRDefault="000F02E1" w:rsidP="000F02E1">
      <w:pPr>
        <w:suppressAutoHyphens/>
        <w:autoSpaceDN w:val="0"/>
        <w:textAlignment w:val="baseline"/>
        <w:rPr>
          <w:rFonts w:ascii="Calibri" w:eastAsia="Times New Roman" w:hAnsi="Calibri" w:cs="Times New Roman"/>
          <w:lang w:eastAsia="ru-RU"/>
        </w:rPr>
      </w:pPr>
    </w:p>
    <w:p w:rsidR="002F3FBC" w:rsidRPr="00AB217E" w:rsidRDefault="002F3FBC" w:rsidP="002F3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4C58" w:rsidRPr="002F3FBC" w:rsidRDefault="00924C58" w:rsidP="002F3FBC"/>
    <w:sectPr w:rsidR="00924C58" w:rsidRPr="002F3FBC" w:rsidSect="00AB21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3D"/>
    <w:rsid w:val="000973B2"/>
    <w:rsid w:val="000F02E1"/>
    <w:rsid w:val="001B3FE3"/>
    <w:rsid w:val="002B71ED"/>
    <w:rsid w:val="002F3FBC"/>
    <w:rsid w:val="004B73EA"/>
    <w:rsid w:val="004C3006"/>
    <w:rsid w:val="00744E58"/>
    <w:rsid w:val="00924C58"/>
    <w:rsid w:val="0097223D"/>
    <w:rsid w:val="00B06300"/>
    <w:rsid w:val="00BA7152"/>
    <w:rsid w:val="00C262F2"/>
    <w:rsid w:val="00C665FC"/>
    <w:rsid w:val="00E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dcterms:created xsi:type="dcterms:W3CDTF">2018-11-21T05:22:00Z</dcterms:created>
  <dcterms:modified xsi:type="dcterms:W3CDTF">2023-12-22T03:26:00Z</dcterms:modified>
</cp:coreProperties>
</file>