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Администрация Сагайского сельсовета</w:t>
      </w: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Карату</w:t>
      </w:r>
      <w:r w:rsidR="00A6015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ского района</w:t>
      </w: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Красноярского края</w:t>
      </w: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86601" w:rsidRPr="007925D2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ПРОГНОЗ </w:t>
      </w:r>
    </w:p>
    <w:p w:rsidR="00C86601" w:rsidRPr="007925D2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социально-экономического развития муниципального образования </w:t>
      </w:r>
    </w:p>
    <w:p w:rsidR="00C86601" w:rsidRPr="007925D2" w:rsidRDefault="00C86601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«Сагайский сельсовет» </w:t>
      </w:r>
    </w:p>
    <w:p w:rsidR="00C86601" w:rsidRPr="007925D2" w:rsidRDefault="0084647F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 w:rsidR="00A6015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4 год и плановый период 2025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-202</w:t>
      </w:r>
      <w:r w:rsidR="00A6015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6 </w:t>
      </w:r>
      <w:r w:rsidR="00FA65F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годов</w:t>
      </w: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60C0B" w:rsidRDefault="00360C0B" w:rsidP="00C86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A65F5" w:rsidRDefault="00A6015F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</w:t>
      </w:r>
      <w:r w:rsidR="00360C0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. </w:t>
      </w:r>
      <w:proofErr w:type="spellStart"/>
      <w:r w:rsidR="00360C0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Сагайское</w:t>
      </w:r>
      <w:proofErr w:type="spellEnd"/>
      <w:r w:rsidR="00C86601" w:rsidRPr="007925D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 w:type="page"/>
      </w:r>
    </w:p>
    <w:p w:rsidR="00FA65F5" w:rsidRPr="00FA65F5" w:rsidRDefault="00FA65F5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ПРОГНОЗ </w:t>
      </w:r>
    </w:p>
    <w:p w:rsidR="00FA65F5" w:rsidRPr="00FA65F5" w:rsidRDefault="00FA65F5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муниципального образования </w:t>
      </w:r>
    </w:p>
    <w:p w:rsidR="00FA65F5" w:rsidRPr="00FA65F5" w:rsidRDefault="00FA65F5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«Сагайский сельсовет» </w:t>
      </w:r>
    </w:p>
    <w:p w:rsidR="00FA65F5" w:rsidRPr="00FA65F5" w:rsidRDefault="00A6015F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 и плановый период 2025-2026</w:t>
      </w:r>
      <w:r w:rsidR="00FA65F5" w:rsidRPr="00FA6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A65F5" w:rsidRDefault="00FA65F5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A65F5" w:rsidRDefault="00FA65F5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0116" w:type="dxa"/>
        <w:jc w:val="center"/>
        <w:tblInd w:w="-1643" w:type="dxa"/>
        <w:tblLayout w:type="fixed"/>
        <w:tblLook w:val="0000" w:firstRow="0" w:lastRow="0" w:firstColumn="0" w:lastColumn="0" w:noHBand="0" w:noVBand="0"/>
      </w:tblPr>
      <w:tblGrid>
        <w:gridCol w:w="3543"/>
        <w:gridCol w:w="816"/>
        <w:gridCol w:w="1125"/>
        <w:gridCol w:w="1276"/>
        <w:gridCol w:w="1126"/>
        <w:gridCol w:w="1115"/>
        <w:gridCol w:w="1115"/>
      </w:tblGrid>
      <w:tr w:rsidR="00C5527A" w:rsidRPr="00C5527A" w:rsidTr="00614E26">
        <w:trPr>
          <w:trHeight w:val="480"/>
          <w:jc w:val="center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C5527A" w:rsidRPr="00C5527A" w:rsidTr="00614E26">
        <w:trPr>
          <w:trHeight w:val="330"/>
          <w:jc w:val="center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</w:tr>
      <w:tr w:rsidR="00C5527A" w:rsidRPr="00C5527A" w:rsidTr="00614E26">
        <w:trPr>
          <w:trHeight w:val="33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Демография, структура населения, занятость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527A" w:rsidRPr="00C5527A" w:rsidTr="00614E26">
        <w:trPr>
          <w:trHeight w:val="339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Численность населения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</w:t>
            </w:r>
          </w:p>
        </w:tc>
      </w:tr>
      <w:tr w:rsidR="00C5527A" w:rsidRPr="00C5527A" w:rsidTr="00614E26">
        <w:trPr>
          <w:trHeight w:val="339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9F7FD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5D66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5D66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5D66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5527A" w:rsidRPr="00C5527A" w:rsidTr="00614E26">
        <w:trPr>
          <w:trHeight w:val="263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27A" w:rsidRPr="00C5527A" w:rsidRDefault="00C5527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Естественный прирост (убыль) населения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C5527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27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Число 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прибывших</w:t>
            </w:r>
            <w:proofErr w:type="gram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5D66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5D66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5D66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Число 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выбывших</w:t>
            </w:r>
            <w:proofErr w:type="gram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Показатель рождаемости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A6015F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Количество безработных, состоящих на учете в центре занятости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5D660D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C7E98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C7E98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73160D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73160D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466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Соотношение трудоспособного населения к общей численности населения МО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</w:tr>
      <w:tr w:rsidR="009F7FDA" w:rsidRPr="00C5527A" w:rsidTr="00614E26">
        <w:trPr>
          <w:trHeight w:val="466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73160D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73160D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466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/>
                <w:lang w:eastAsia="ru-RU"/>
              </w:rPr>
              <w:t>Сельское хозяйство, торговля, услуги, малое предпринимательство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7FDA" w:rsidRPr="00C5527A" w:rsidTr="00614E26">
        <w:trPr>
          <w:trHeight w:val="407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Объем  продукции сельского хозяйства (во всех категориях хозяйств),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</w:tr>
      <w:tr w:rsidR="009F7FDA" w:rsidRPr="00C5527A" w:rsidTr="00614E26">
        <w:trPr>
          <w:trHeight w:val="407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521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Урожайность зерновых и зернобобовых культур во всех категориях хозяйств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ц/га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9F7FDA" w:rsidRPr="00C5527A" w:rsidTr="00614E26">
        <w:trPr>
          <w:trHeight w:val="521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Надой молока на 1корову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37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Производство мяса на убой в живом весе во всех категориях хозяйств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тонн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10,23</w:t>
            </w:r>
          </w:p>
        </w:tc>
      </w:tr>
      <w:tr w:rsidR="009F7FDA" w:rsidRPr="00C5527A" w:rsidTr="00614E26">
        <w:trPr>
          <w:trHeight w:val="37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CC7E98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221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Поголовье скота во всех категориях хозяйств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</w:t>
            </w:r>
          </w:p>
        </w:tc>
      </w:tr>
      <w:tr w:rsidR="009F7FDA" w:rsidRPr="00C5527A" w:rsidTr="00614E26">
        <w:trPr>
          <w:trHeight w:val="221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33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- крупный рогатый скот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голов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CC7E98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в том числе коровы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голов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- свиньи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голов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61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лошади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голов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9F7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-овцы, козы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голов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Поголовье птицы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голов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</w:tr>
      <w:tr w:rsidR="009F7FDA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Количество пчелосемей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9F7FDA" w:rsidRPr="00C5527A" w:rsidTr="00614E26">
        <w:trPr>
          <w:trHeight w:val="58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Объем розничного 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товарооборота</w:t>
            </w:r>
            <w:proofErr w:type="gram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 включая общественное питание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</w:tr>
      <w:tr w:rsidR="009F7FDA" w:rsidRPr="00C5527A" w:rsidTr="00614E26">
        <w:trPr>
          <w:trHeight w:val="349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379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Для малого бизнеса в общем объеме выпуска товаров, работ и услуг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9F7FDA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Численность индивидуальных предпринимателей,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9F7FDA" w:rsidRPr="00C5527A" w:rsidTr="00614E26">
        <w:trPr>
          <w:trHeight w:val="382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9F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Default="009F7FDA" w:rsidP="009F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F7FDA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FDA" w:rsidRPr="00C5527A" w:rsidRDefault="009F7FDA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Среднемесячная заработная плата по полному кругу предприятий, руб.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9F7FDA"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9F7FD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FDA" w:rsidRPr="00C5527A" w:rsidRDefault="00614E26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</w:t>
            </w:r>
          </w:p>
        </w:tc>
      </w:tr>
      <w:tr w:rsidR="00BB2D11" w:rsidRPr="00C5527A" w:rsidTr="00614E26">
        <w:trPr>
          <w:trHeight w:val="356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D11" w:rsidRPr="00C5527A" w:rsidRDefault="00BB2D11" w:rsidP="00A170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BB2D11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BB2D11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614E26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C5527A" w:rsidRDefault="00614E26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C5527A" w:rsidRDefault="00614E26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Default="00614E26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  <w:r w:rsidR="00BB2D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</w:t>
            </w:r>
          </w:p>
        </w:tc>
      </w:tr>
      <w:tr w:rsidR="00BB2D11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D11" w:rsidRPr="00C5527A" w:rsidRDefault="00BB2D11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43E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Сагайского сельсовета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2D11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D11" w:rsidRPr="00C5527A" w:rsidRDefault="00BB2D11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Доходы бюджета 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-в</w:t>
            </w:r>
            <w:proofErr w:type="gram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сего,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D11" w:rsidRPr="00C5527A" w:rsidRDefault="00BB2D1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2D11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056A51" w:rsidRDefault="00056A5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262626"/>
                <w:sz w:val="18"/>
                <w:szCs w:val="18"/>
                <w:shd w:val="clear" w:color="auto" w:fill="FFFFFF"/>
              </w:rPr>
              <w:t>8</w:t>
            </w:r>
            <w:r w:rsidRPr="00056A51">
              <w:rPr>
                <w:rFonts w:ascii="Times New Roman" w:hAnsi="Times New Roman" w:cs="Times New Roman"/>
                <w:color w:val="262626"/>
                <w:sz w:val="18"/>
                <w:szCs w:val="18"/>
                <w:shd w:val="clear" w:color="auto" w:fill="FFFFFF"/>
              </w:rPr>
              <w:t>701,63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056A51" w:rsidRDefault="00056A5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056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D11" w:rsidRPr="00056A51" w:rsidRDefault="00056A5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056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998,87</w:t>
            </w:r>
          </w:p>
        </w:tc>
      </w:tr>
      <w:tr w:rsidR="00433F0D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F0D" w:rsidRPr="00C5527A" w:rsidRDefault="00433F0D" w:rsidP="00A170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9373A2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056A51" w:rsidRDefault="00D6243E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056A51" w:rsidRDefault="00D6243E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056A51" w:rsidRDefault="00D6243E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433F0D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F0D" w:rsidRPr="00C5527A" w:rsidRDefault="00433F0D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. собственные доходы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33F0D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056A51" w:rsidRDefault="00056A5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56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056A51" w:rsidRDefault="00056A5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56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056A51" w:rsidRDefault="00056A5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56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170,70</w:t>
            </w:r>
          </w:p>
        </w:tc>
      </w:tr>
      <w:tr w:rsidR="00433F0D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F0D" w:rsidRPr="00C5527A" w:rsidRDefault="00433F0D" w:rsidP="00A170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9373A2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D6243E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D6243E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Default="00D6243E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</w:tr>
      <w:tr w:rsidR="00433F0D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F0D" w:rsidRPr="00C5527A" w:rsidRDefault="00433F0D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Бюджетная обеспеченность (доходы муниципального бюджета  в расчете на 1 жителя),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 чел.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73160D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17604,88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0B41F4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19294,07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0B41F4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15785,41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0B41F4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15518,55</w:t>
            </w:r>
          </w:p>
        </w:tc>
      </w:tr>
      <w:tr w:rsidR="00433F0D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F0D" w:rsidRPr="00C5527A" w:rsidRDefault="00433F0D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. собственными доходами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 чел.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73160D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0B41F4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2532,59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0B41F4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2554,76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0B41F4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2595,78</w:t>
            </w:r>
          </w:p>
        </w:tc>
      </w:tr>
      <w:tr w:rsidR="00433F0D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F0D" w:rsidRPr="00C5527A" w:rsidRDefault="00433F0D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/>
                <w:lang w:eastAsia="ru-RU"/>
              </w:rPr>
              <w:t>ЖКХ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3F0D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F0D" w:rsidRPr="00C5527A" w:rsidRDefault="00433F0D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Общая площадь жилого фонда,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33F0D" w:rsidRPr="00C5527A" w:rsidRDefault="00433F0D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F0D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10620</w:t>
            </w:r>
          </w:p>
        </w:tc>
      </w:tr>
      <w:tr w:rsidR="00B76123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A170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предыдущему году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Default="00B76123" w:rsidP="00A1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6123" w:rsidRPr="00C5527A" w:rsidTr="009373A2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Обеспеченность жильем (общая площадь жилищного фонда муниципального образования  в расчете на 1 жителя),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кв. м. 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 чел.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9373A2" w:rsidP="0093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</w:tr>
      <w:tr w:rsidR="00B76123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Количество граждан, стоящих в очереди на получение социального жилья,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чел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B76123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Ввод жилья за счет всех источников финансирования, </w:t>
            </w:r>
            <w:proofErr w:type="spell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Default="00B76123" w:rsidP="00B7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C5527A" w:rsidRDefault="00B76123" w:rsidP="0093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76123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Численность населения, получившего государственную и муниципальную поддержку на строительство, приобретение жилья.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чел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C5527A" w:rsidRDefault="00D429A1" w:rsidP="0093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76123" w:rsidRPr="00C5527A" w:rsidTr="00614E26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Охват населенных пунктов сотовой связью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6123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Доля жилья оборудованного: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123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Водопроводом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</w:tr>
      <w:tr w:rsidR="00B76123" w:rsidRPr="00C5527A" w:rsidTr="00614E26">
        <w:trPr>
          <w:trHeight w:val="37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Канализацией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B76123" w:rsidRPr="00C5527A" w:rsidTr="00614E26">
        <w:trPr>
          <w:trHeight w:val="24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Водозаборные насосные станции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76123" w:rsidRPr="00C5527A" w:rsidTr="00614E26">
        <w:trPr>
          <w:trHeight w:val="581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Протяженность уличной водопроводной сети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B76123" w:rsidRPr="00C5527A" w:rsidTr="00614E26">
        <w:trPr>
          <w:trHeight w:val="581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/>
                <w:lang w:eastAsia="ru-RU"/>
              </w:rPr>
              <w:t>Дороги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76123" w:rsidRPr="00C5527A" w:rsidTr="00614E26">
        <w:trPr>
          <w:trHeight w:val="19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lang w:eastAsia="ru-RU"/>
              </w:rPr>
              <w:t>Протяженность улично-дорожной сети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lang w:eastAsia="ru-RU"/>
              </w:rPr>
              <w:t>км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</w:tr>
      <w:tr w:rsidR="00B76123" w:rsidRPr="00C5527A" w:rsidTr="00614E26">
        <w:trPr>
          <w:trHeight w:val="9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с улучшенным покрытием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lang w:eastAsia="ru-RU"/>
              </w:rPr>
              <w:t>км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7,2</w:t>
            </w:r>
          </w:p>
        </w:tc>
      </w:tr>
      <w:tr w:rsidR="00B76123" w:rsidRPr="00C5527A" w:rsidTr="00614E26">
        <w:trPr>
          <w:trHeight w:val="9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сфера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B76123" w:rsidRPr="00C5527A" w:rsidTr="00614E26">
        <w:trPr>
          <w:trHeight w:val="29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FD27F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Дошкольные учреждения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76123" w:rsidRPr="00C5527A" w:rsidTr="00614E26">
        <w:trPr>
          <w:trHeight w:val="58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FD27F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Численность детей, посещающих дошкольные учреждения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B76123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FD27F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Наличие общеобразовательных школ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D429A1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FD27F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76123" w:rsidRPr="00C5527A" w:rsidTr="00614E26">
        <w:trPr>
          <w:trHeight w:val="37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FD27F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Численность учащихся школ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9373A2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</w:tr>
      <w:tr w:rsidR="00B76123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FD27F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Пункты первичного медицинского обслуживания (ФАП)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6123" w:rsidRPr="00FD27F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FD27F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FD27FA" w:rsidRDefault="00FD27FA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7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76123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Дома культуры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76123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библиотеки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76123" w:rsidRPr="00C5527A" w:rsidTr="00614E2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123" w:rsidRPr="00C5527A" w:rsidRDefault="00B76123" w:rsidP="00C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Детские и спортивные площадки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6123" w:rsidRPr="00C5527A" w:rsidRDefault="00B76123" w:rsidP="00C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FA65F5" w:rsidRPr="00C5527A" w:rsidRDefault="00FA65F5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86601" w:rsidRPr="007925D2" w:rsidRDefault="00FA65F5" w:rsidP="00FA6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86601" w:rsidRPr="007925D2" w:rsidRDefault="00C86601" w:rsidP="00C866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6601" w:rsidRPr="007925D2" w:rsidRDefault="00C86601" w:rsidP="00C866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ПОЯСНИТЕЛЬНАЯ  ЗАПИСКА</w:t>
      </w:r>
    </w:p>
    <w:p w:rsidR="005D660D" w:rsidRPr="005D660D" w:rsidRDefault="00C86601" w:rsidP="005D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 прогнозу </w:t>
      </w:r>
      <w:r w:rsidR="005D660D" w:rsidRPr="005D66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социально-экономического развития муниципального образования «Сагайский сельсовет» </w:t>
      </w:r>
    </w:p>
    <w:p w:rsidR="005D660D" w:rsidRPr="005D660D" w:rsidRDefault="00BD6E56" w:rsidP="005D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на 2024 год и плановый период 2025-2026 </w:t>
      </w:r>
      <w:r w:rsidR="005D660D" w:rsidRPr="005D66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годов</w:t>
      </w:r>
    </w:p>
    <w:p w:rsidR="00C86601" w:rsidRPr="007925D2" w:rsidRDefault="00C86601" w:rsidP="005D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Сагайского сельсовета на 202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2024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A16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7612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</w:t>
      </w:r>
      <w:r w:rsidR="00B7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на основании анализа </w:t>
      </w:r>
      <w:r w:rsidR="00A601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демографической</w:t>
      </w:r>
      <w:r w:rsidR="00B761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социально-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</w:t>
      </w:r>
      <w:r w:rsidR="00B7612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сфер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за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ожидаемое исполнение текущего года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B7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сопоставления параметров прогноза с ранее утвержденными параметрами и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планируемых преобразованиях. При разработке прогноза  выявлены и исследованы факторы, влияющие на развитие экономики села. К таким факторам отнесены: финансовое состояние производств по основным видам экономической деятельности, демографические изменения, развитие субъектов малого предпринимательства и самозанятости населения.</w:t>
      </w:r>
    </w:p>
    <w:p w:rsidR="00C86601" w:rsidRDefault="00C86601" w:rsidP="005D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 ориентирован на  рациональное использование имеющегося потенциала и местных возможностей: экономической базы, производственной и транспортной инфраструктуры, социальной сферы, земельных, водных и других ресурсов, экономико-географического положения и природно-климатических условий.</w:t>
      </w:r>
    </w:p>
    <w:p w:rsidR="005D660D" w:rsidRPr="005D660D" w:rsidRDefault="005D660D" w:rsidP="005D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Параметры прогноза социально-экономического развития </w:t>
      </w:r>
      <w:r w:rsidRPr="005D66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«Сагайский сельсовет» на 202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 и плановый период 2025-2026</w:t>
      </w:r>
      <w:r w:rsidRPr="005D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сформированы путем уточнения и сопоставления с ранее утвержденными параметрами.</w:t>
      </w:r>
    </w:p>
    <w:p w:rsidR="005D660D" w:rsidRPr="007925D2" w:rsidRDefault="005D660D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01" w:rsidRPr="007925D2" w:rsidRDefault="00C86601" w:rsidP="00C8660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6601" w:rsidRPr="007925D2" w:rsidRDefault="00C86601" w:rsidP="00C8660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Социально-экономическая характеристика поселения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6601" w:rsidRPr="007925D2" w:rsidRDefault="00C86601" w:rsidP="00C8660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01" w:rsidRPr="007925D2" w:rsidRDefault="00C86601" w:rsidP="00C8660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Социально-экономическое развитие  Сагайского сельсовета определяется совокупностью внешних и внутренних условий, одним из которых является демографическая ситуация. </w:t>
      </w:r>
    </w:p>
    <w:p w:rsidR="00C86601" w:rsidRPr="007925D2" w:rsidRDefault="00D568A0" w:rsidP="00C866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постоянная чис</w:t>
      </w:r>
      <w:r w:rsidR="00C8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ленность населения составила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447</w:t>
      </w:r>
      <w:r w:rsidR="00C86601" w:rsidRP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170B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показатель равен</w:t>
      </w:r>
      <w:r w:rsidR="00C8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449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</w:t>
      </w:r>
    </w:p>
    <w:p w:rsidR="007A663F" w:rsidRDefault="00C86601" w:rsidP="007A66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демографических показателей наблюдается  </w:t>
      </w:r>
      <w:r w:rsidR="005D66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отрицательная динамика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>.  Так в 20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рождаемости составил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чел., а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 только 1 человек</w:t>
      </w:r>
      <w:r w:rsidR="00A1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умерших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A1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2023</w:t>
      </w:r>
      <w:r w:rsidR="00A1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4 человека. 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0B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оответственно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2023</w:t>
      </w:r>
      <w:r w:rsidR="00A1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убыль 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составила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</w:t>
      </w:r>
    </w:p>
    <w:p w:rsidR="00C86601" w:rsidRDefault="00C86601" w:rsidP="007A66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исленность выбывших 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7A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7 меньше чем в 2022 г.,  а прибыло 7</w:t>
      </w:r>
      <w:r w:rsidR="005D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5D660D" w:rsidRPr="007925D2" w:rsidRDefault="005D660D" w:rsidP="007A66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усиления мер поддержки молодых семей, выплат социальных пособий прогнозируется незначительное увеличение рождаемости. Но значительная доля населения очень преклонного возраста дает основания прогнозировать сохранение числ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енности населения на уровне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C86601" w:rsidRPr="007925D2" w:rsidRDefault="00C86601" w:rsidP="005D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660D" w:rsidRPr="005D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proofErr w:type="gramStart"/>
      <w:r w:rsidR="005D660D" w:rsidRPr="005D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безработных, состоящих на учете в центре занятости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56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6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прогнозируется</w:t>
      </w:r>
      <w:proofErr w:type="gramEnd"/>
      <w:r w:rsidR="00096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на уровне 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73160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96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году, а на 2024-2026 года – на уровне 2023</w:t>
      </w:r>
      <w:r w:rsidR="00731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160D" w:rsidRDefault="0073160D" w:rsidP="00731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Т.к.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значительной миграции населения его структура остается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постоянной. Доля трудоспособного населения ожи</w:t>
      </w:r>
      <w:r w:rsidR="00BD6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дается в пределах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73160D" w:rsidRDefault="0073160D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60D" w:rsidRPr="0073160D" w:rsidRDefault="0073160D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  <w:r w:rsidR="00627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торговля, услуги, малое предпринимательство.</w:t>
      </w:r>
    </w:p>
    <w:p w:rsidR="0073160D" w:rsidRDefault="0073160D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01" w:rsidRPr="007925D2" w:rsidRDefault="0073160D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тем, что на территории нет промышленных предприятий, часть лиц трудоспособного возраста, обладающих определенным опытом и профессионализмом, выезжает на постоянную или сезонную работу за пределы муниципального образования или устраиваются на работу вахтовым методом. </w:t>
      </w: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жителей трудоспособного возраста, нигде официально не трудоустроенных,  занимается только личными подсобными хозяйствами. Выращенные овощи, произведенное мясо, молоко, яйца, и другая сельскохозяйственная продукция реализуются и идут на собственное потребление, что обеспечивает их доход и доход их семей. Также население занимается сбором грибов, ягод и рыбной ловлей.</w:t>
      </w: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01" w:rsidRPr="007925D2" w:rsidRDefault="00C86601" w:rsidP="00C86601">
      <w:pPr>
        <w:shd w:val="clear" w:color="auto" w:fill="FFFFFF"/>
        <w:spacing w:after="0" w:line="240" w:lineRule="auto"/>
        <w:ind w:left="11" w:right="11" w:firstLine="37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На территории Сагайского сельсовета сельское хозяйство представлено </w:t>
      </w:r>
      <w:r w:rsidR="000964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личными подсобными хозяйствами в количестве  </w:t>
      </w:r>
      <w:r w:rsidR="00627CF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182</w:t>
      </w:r>
      <w:r w:rsidRPr="007925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gramStart"/>
      <w:r w:rsidRPr="007925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занимающихся</w:t>
      </w:r>
      <w:proofErr w:type="gramEnd"/>
      <w:r w:rsidRPr="007925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растениеводством и животноводством. </w:t>
      </w:r>
    </w:p>
    <w:p w:rsidR="00C86601" w:rsidRPr="007925D2" w:rsidRDefault="00C86601" w:rsidP="00C86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Население активно занимается личным подсобным хозяйством: содержит крупный рогатый скот, овец, коз, сельскохозяйственную птицу, и таким образом полностью снабжает себя продуктами питания.                            </w:t>
      </w:r>
    </w:p>
    <w:p w:rsidR="00C86601" w:rsidRPr="007925D2" w:rsidRDefault="00C86601" w:rsidP="00C86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 животноводстве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прогнозируется </w:t>
      </w:r>
      <w:r w:rsidR="007A66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сохранение 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поголовья  скота всех категорий в личных подсобны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>х хозяйствах по отношению к 202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оду. </w:t>
      </w:r>
    </w:p>
    <w:p w:rsidR="00C86601" w:rsidRPr="007925D2" w:rsidRDefault="00C86601" w:rsidP="00C86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Продуктивн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ость сельского хозяйства в  202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прогнозируется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выше 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>уровн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полученного в 202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году, в </w:t>
      </w:r>
      <w:r w:rsidR="007A66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связи с 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увеличением 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численности </w:t>
      </w:r>
      <w:r w:rsidR="00561B28">
        <w:rPr>
          <w:rFonts w:ascii="Times New Roman" w:eastAsia="Times New Roman" w:hAnsi="Times New Roman" w:cs="Times New Roman"/>
          <w:sz w:val="28"/>
          <w:szCs w:val="24"/>
          <w:lang w:eastAsia="ru-RU"/>
        </w:rPr>
        <w:t>поголовья скота.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86601" w:rsidRPr="007925D2" w:rsidRDefault="00096430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86601"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>-20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>26</w:t>
      </w:r>
      <w:r w:rsidR="00C86601"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 объемы производства животноводческой продукции спланированы с учетом фактически сложившейся ситуации в этой отрасли и резервов, имеющихся в хозяйствах поселения.</w:t>
      </w: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>Валовый сбор зерновых культур</w:t>
      </w:r>
      <w:r w:rsidR="00BD6E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составил 12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ц/га, это примерно столько 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>же, сколько было получено в 20</w:t>
      </w:r>
      <w:r w:rsidR="00561B28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B1E8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EA16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925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году. В последующие годы производство зерна планируется с </w:t>
      </w:r>
      <w:r w:rsidR="00561B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сохранением урожайности 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>зерновых</w:t>
      </w:r>
      <w:r w:rsidR="00561B2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964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Оборот розничной торговли,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общественн</w:t>
      </w:r>
      <w:r w:rsidR="00096430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питание в 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="00096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действующих ценах составит 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430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End"/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что 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 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уровня 2022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т.к. 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 новый индивидуальный предприниматель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виду 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торговля. На период 2024-2026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данный показатель прогнозируется на этом же уровне. </w:t>
      </w:r>
    </w:p>
    <w:p w:rsidR="00627CFA" w:rsidRDefault="00627CFA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3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Консолидированный и муниципальный бюджет</w:t>
      </w: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601" w:rsidRPr="00627CFA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Сагайского сельсовета планируется дотационным, доля собственных доходов не превышает 11%. 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собственных </w:t>
      </w:r>
      <w:r w:rsidRP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сельского поселения  в 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на уровне 2022 года, а в 2024-2026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 повышения минимальной оплаты труд</w:t>
      </w:r>
      <w:r w:rsidR="00AB13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ростом заработной платы работников бюджетной сферы,  продолжения работы  администрации сельсовета с должниками ожидается увеличе</w:t>
      </w:r>
      <w:r w:rsidR="00056A5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собственных доходов на 46,6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56A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Жилье и его доступность</w:t>
      </w:r>
    </w:p>
    <w:p w:rsidR="00C86601" w:rsidRPr="007925D2" w:rsidRDefault="00C86601" w:rsidP="00C8660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01" w:rsidRPr="007925D2" w:rsidRDefault="00C86601" w:rsidP="00C866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жилого</w:t>
      </w:r>
      <w:r w:rsidR="00096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 в 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году составит 10,6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м, что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561B2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года. В 2024-2026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увеличение площади жилищного фонда не планируется.</w:t>
      </w:r>
    </w:p>
    <w:p w:rsidR="00C86601" w:rsidRPr="007925D2" w:rsidRDefault="00C86601" w:rsidP="00C8660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6601" w:rsidRPr="007925D2" w:rsidRDefault="00C86601" w:rsidP="00C86601">
      <w:pPr>
        <w:spacing w:after="12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Жилищно-коммунальное хозяйство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Сагайского сельсовета централизованное водоснабжение. Протяженность у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личной водопроводной сети в 20</w:t>
      </w:r>
      <w:r w:rsidR="00561B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на уровне 20</w:t>
      </w:r>
      <w:r w:rsidR="00561B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C86601" w:rsidRPr="007925D2" w:rsidRDefault="00561B28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Сохранение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доли жилья оборудованного 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допроводом и канализацией,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отрены за счет прогнозируемого сохранения</w:t>
      </w:r>
      <w:r w:rsidR="00C86601"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площади жилого фонда.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деятельность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601" w:rsidRPr="007925D2" w:rsidRDefault="00C86601" w:rsidP="00C866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 имеет сеть </w:t>
      </w:r>
      <w:r w:rsidRPr="00792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автомобильных дорог </w:t>
      </w:r>
      <w:r w:rsidRPr="007925D2">
        <w:rPr>
          <w:rFonts w:ascii="Times New Roman" w:eastAsia="Calibri" w:hAnsi="Times New Roman" w:cs="Times New Roman"/>
          <w:sz w:val="28"/>
          <w:szCs w:val="28"/>
        </w:rPr>
        <w:t>общего пользования местного значения п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ротяженностью 7,2 км  с твердым покрытием.  Протяженность улично-дорожной сети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2024-2026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на уровне 20</w:t>
      </w:r>
      <w:r w:rsidR="00561B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с сохранением качества дорожного покрытия.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01" w:rsidRPr="007925D2" w:rsidRDefault="00C86601" w:rsidP="00C86601">
      <w:pPr>
        <w:shd w:val="clear" w:color="auto" w:fill="FFFFFF"/>
        <w:spacing w:after="0" w:line="240" w:lineRule="atLeast"/>
        <w:ind w:left="14" w:firstLine="6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имеется: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дошкольное образовательное учреждение (Сагайский </w:t>
      </w:r>
      <w:proofErr w:type="spellStart"/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десткий</w:t>
      </w:r>
      <w:proofErr w:type="spellEnd"/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 «Улыбка), которое посещают </w:t>
      </w:r>
      <w:r w:rsidR="00561B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51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</w:t>
      </w:r>
      <w:r w:rsidR="001515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численность детей 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CB1E86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</w:t>
      </w:r>
      <w:r w:rsidR="001515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C02BD">
        <w:rPr>
          <w:rFonts w:ascii="Times New Roman" w:eastAsia="Times New Roman" w:hAnsi="Times New Roman" w:cs="Times New Roman"/>
          <w:sz w:val="28"/>
          <w:szCs w:val="28"/>
          <w:lang w:eastAsia="ru-RU"/>
        </w:rPr>
        <w:t>. Уменьшение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прогнозируется в связи 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61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выбытием молодого населения в районный центр.</w:t>
      </w:r>
    </w:p>
    <w:p w:rsidR="00C86601" w:rsidRPr="007925D2" w:rsidRDefault="00C86601" w:rsidP="00C866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5D2">
        <w:rPr>
          <w:rFonts w:ascii="Times New Roman" w:eastAsia="Calibri" w:hAnsi="Times New Roman" w:cs="Times New Roman"/>
          <w:sz w:val="28"/>
          <w:szCs w:val="28"/>
        </w:rPr>
        <w:t>- общеобразовательная школа (</w:t>
      </w:r>
      <w:proofErr w:type="spellStart"/>
      <w:r w:rsidRPr="007925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Сагайская</w:t>
      </w:r>
      <w:proofErr w:type="spellEnd"/>
      <w:r w:rsidRPr="007925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основная общеобразовательная школа им. Героя Советского Союза Н.В. Шишкина). Численность </w:t>
      </w:r>
      <w:r w:rsidR="00693D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учащихся в 202</w:t>
      </w:r>
      <w:r w:rsidR="009C02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 году составит 54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что составит </w:t>
      </w:r>
      <w:r w:rsidR="009C02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87</w:t>
      </w:r>
      <w:r w:rsidR="00693D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% к 202</w:t>
      </w:r>
      <w:r w:rsidR="00561B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7925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году.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Численность учащихся также спрогнозирована</w:t>
      </w:r>
      <w:r w:rsidRPr="007925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учетом рождаемости.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C86601" w:rsidRPr="007925D2" w:rsidRDefault="00C86601" w:rsidP="00C86601">
      <w:pPr>
        <w:shd w:val="clear" w:color="auto" w:fill="FFFFFF"/>
        <w:spacing w:after="0" w:line="240" w:lineRule="atLeast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Здравоохранение</w:t>
      </w:r>
    </w:p>
    <w:p w:rsidR="00C86601" w:rsidRPr="007925D2" w:rsidRDefault="00C86601" w:rsidP="00C86601">
      <w:pPr>
        <w:shd w:val="clear" w:color="auto" w:fill="FFFFFF"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86601" w:rsidRPr="007925D2" w:rsidRDefault="00C86601" w:rsidP="00C86601">
      <w:pPr>
        <w:shd w:val="clear" w:color="auto" w:fill="FFFFFF"/>
        <w:spacing w:after="0" w:line="240" w:lineRule="atLeast"/>
        <w:ind w:left="10" w:right="19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обслуживание населения осуществляется в  одном фельдшерско-акушерском пункте. Увеличение числа </w:t>
      </w:r>
      <w:proofErr w:type="spellStart"/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сельсовета в 202</w:t>
      </w:r>
      <w:r w:rsidR="009C02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3D1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C02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не запланировано.</w:t>
      </w:r>
    </w:p>
    <w:p w:rsidR="00C86601" w:rsidRPr="007925D2" w:rsidRDefault="00C86601" w:rsidP="00C86601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6601" w:rsidRPr="007925D2" w:rsidRDefault="00C86601" w:rsidP="00C86601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досуга и обеспечение жителей поселения услугами организации культуры</w:t>
      </w:r>
    </w:p>
    <w:p w:rsidR="00C86601" w:rsidRPr="007925D2" w:rsidRDefault="00C86601" w:rsidP="00C86601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6601" w:rsidRPr="007925D2" w:rsidRDefault="00C86601" w:rsidP="009C02B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домов культуры, библиотек, детских и спортивных п</w:t>
      </w:r>
      <w:r w:rsidR="00693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лощадок останется на уровне 20</w:t>
      </w:r>
      <w:r w:rsidR="00561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93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9C0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92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:rsidR="00C86601" w:rsidRPr="007925D2" w:rsidRDefault="00C86601" w:rsidP="00C86601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925D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</w:p>
    <w:p w:rsidR="00C86601" w:rsidRPr="007925D2" w:rsidRDefault="00C86601" w:rsidP="00C866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6601" w:rsidRDefault="00C86601" w:rsidP="00C86601"/>
    <w:p w:rsidR="00A61F7B" w:rsidRPr="00C86601" w:rsidRDefault="00A61F7B" w:rsidP="00C86601"/>
    <w:sectPr w:rsidR="00A61F7B" w:rsidRPr="00C86601" w:rsidSect="00A61F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3625"/>
    <w:rsid w:val="00056A51"/>
    <w:rsid w:val="0007291F"/>
    <w:rsid w:val="0009336E"/>
    <w:rsid w:val="00096430"/>
    <w:rsid w:val="000B41F4"/>
    <w:rsid w:val="000D35F0"/>
    <w:rsid w:val="00151514"/>
    <w:rsid w:val="0019022F"/>
    <w:rsid w:val="002B33E5"/>
    <w:rsid w:val="002C4D2B"/>
    <w:rsid w:val="002E4726"/>
    <w:rsid w:val="00313957"/>
    <w:rsid w:val="00360C0B"/>
    <w:rsid w:val="00385CEA"/>
    <w:rsid w:val="00433F0D"/>
    <w:rsid w:val="004431E7"/>
    <w:rsid w:val="004C0580"/>
    <w:rsid w:val="00561B28"/>
    <w:rsid w:val="00580DB2"/>
    <w:rsid w:val="005D660D"/>
    <w:rsid w:val="00614E26"/>
    <w:rsid w:val="00627CFA"/>
    <w:rsid w:val="00693625"/>
    <w:rsid w:val="00693D13"/>
    <w:rsid w:val="006F0F4C"/>
    <w:rsid w:val="0073160D"/>
    <w:rsid w:val="0078318A"/>
    <w:rsid w:val="007A663F"/>
    <w:rsid w:val="0084647F"/>
    <w:rsid w:val="00847226"/>
    <w:rsid w:val="00875F78"/>
    <w:rsid w:val="008B56AB"/>
    <w:rsid w:val="008F2133"/>
    <w:rsid w:val="009373A2"/>
    <w:rsid w:val="00953821"/>
    <w:rsid w:val="009758AB"/>
    <w:rsid w:val="0098238B"/>
    <w:rsid w:val="009C02BD"/>
    <w:rsid w:val="009F7FDA"/>
    <w:rsid w:val="00A170B1"/>
    <w:rsid w:val="00A413D8"/>
    <w:rsid w:val="00A54AA8"/>
    <w:rsid w:val="00A6015F"/>
    <w:rsid w:val="00A61F7B"/>
    <w:rsid w:val="00AB131F"/>
    <w:rsid w:val="00AB48FF"/>
    <w:rsid w:val="00B76123"/>
    <w:rsid w:val="00BB2D11"/>
    <w:rsid w:val="00BD6E56"/>
    <w:rsid w:val="00C25736"/>
    <w:rsid w:val="00C5527A"/>
    <w:rsid w:val="00C5627E"/>
    <w:rsid w:val="00C76ECB"/>
    <w:rsid w:val="00C86601"/>
    <w:rsid w:val="00CB1E86"/>
    <w:rsid w:val="00CC7E98"/>
    <w:rsid w:val="00D105EF"/>
    <w:rsid w:val="00D26BA0"/>
    <w:rsid w:val="00D429A1"/>
    <w:rsid w:val="00D53085"/>
    <w:rsid w:val="00D568A0"/>
    <w:rsid w:val="00D6243E"/>
    <w:rsid w:val="00D7592E"/>
    <w:rsid w:val="00EA1577"/>
    <w:rsid w:val="00EA167C"/>
    <w:rsid w:val="00EA1897"/>
    <w:rsid w:val="00ED63B7"/>
    <w:rsid w:val="00F0444E"/>
    <w:rsid w:val="00FA65F5"/>
    <w:rsid w:val="00FD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86601"/>
  </w:style>
  <w:style w:type="paragraph" w:customStyle="1" w:styleId="10">
    <w:name w:val="Без интервала1"/>
    <w:qFormat/>
    <w:rsid w:val="00C8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86601"/>
  </w:style>
  <w:style w:type="paragraph" w:customStyle="1" w:styleId="10">
    <w:name w:val="Без интервала1"/>
    <w:qFormat/>
    <w:rsid w:val="00C8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37AB6-4FF3-4737-93DC-D0B0F4F7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7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33</cp:revision>
  <cp:lastPrinted>2023-11-09T06:34:00Z</cp:lastPrinted>
  <dcterms:created xsi:type="dcterms:W3CDTF">2020-11-12T09:57:00Z</dcterms:created>
  <dcterms:modified xsi:type="dcterms:W3CDTF">2023-11-10T07:58:00Z</dcterms:modified>
</cp:coreProperties>
</file>