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CC" w:rsidRDefault="000343CC" w:rsidP="00034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САГАЙСКОГО  СЕЛЬСОВЕТА</w:t>
      </w:r>
    </w:p>
    <w:p w:rsidR="000343CC" w:rsidRDefault="000343CC" w:rsidP="00034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КАРАТУЗСКОГО РАЙОНА</w:t>
      </w:r>
    </w:p>
    <w:p w:rsidR="000343CC" w:rsidRDefault="000343CC" w:rsidP="000343CC">
      <w:pPr>
        <w:tabs>
          <w:tab w:val="center" w:pos="4677"/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КРАСНОЯРСКОГО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343CC" w:rsidRDefault="000343CC" w:rsidP="00034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43CC" w:rsidRDefault="000343CC" w:rsidP="00034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343CC" w:rsidRDefault="000343CC" w:rsidP="000343C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343CC" w:rsidRPr="003A6AF3" w:rsidRDefault="000343CC" w:rsidP="00034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07.08.2024 г.                                 с. Сагайское                                          № 31-П</w:t>
      </w:r>
    </w:p>
    <w:p w:rsidR="000343CC" w:rsidRDefault="000343CC" w:rsidP="000343CC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343CC" w:rsidRPr="003A6AF3" w:rsidRDefault="000343CC" w:rsidP="000343CC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A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введении временного ограничения движения транспортных средств по автомобильной дороге общего пользования местного значения в муниципальном образовании Сагайский сельсовет Каратузского района Красноярского края</w:t>
      </w:r>
    </w:p>
    <w:p w:rsidR="000343CC" w:rsidRPr="003A6AF3" w:rsidRDefault="000343CC" w:rsidP="000343CC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43CC" w:rsidRPr="003A6AF3" w:rsidRDefault="000343CC" w:rsidP="000343CC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сохранности автомобильной дороги местного значения муниципального образования Сагайский сельсовет,  в период проведения текущего ремонта водопропуска дамбы ГТС на Сагайском пруду в соответствии с Федеральным законом </w:t>
      </w:r>
      <w:hyperlink r:id="rId6" w:tgtFrame="_blank" w:history="1">
        <w:r w:rsidRPr="003A6A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10.12.1995 № 196-ФЗ</w:t>
        </w:r>
      </w:hyperlink>
      <w:r w:rsidRPr="003A6AF3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безопасности дорожного движения», Федеральным законом </w:t>
      </w:r>
      <w:hyperlink r:id="rId7" w:tgtFrame="_blank" w:history="1">
        <w:r w:rsidRPr="003A6A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08.11.2007 № 257-ФЗ</w:t>
        </w:r>
      </w:hyperlink>
      <w:r w:rsidRPr="003A6AF3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 </w:t>
      </w:r>
      <w:hyperlink r:id="rId8" w:tgtFrame="_blank" w:history="1">
        <w:r w:rsidRPr="003A6A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 Сагайского сельсовет</w:t>
        </w:r>
      </w:hyperlink>
      <w:r w:rsidRPr="003A6AF3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</w:p>
    <w:p w:rsidR="000343CC" w:rsidRPr="003A6AF3" w:rsidRDefault="000343CC" w:rsidP="000343CC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343CC" w:rsidRPr="003A6AF3" w:rsidRDefault="000343CC" w:rsidP="000343CC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43CC" w:rsidRPr="003A6AF3" w:rsidRDefault="000343CC" w:rsidP="000343CC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07 августа 2024 по 06 сентября 2024 года ввести временное ограничение движения на автомобильной дороге общего пользования  местного значения по улице Набережная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Сагайское </w:t>
      </w:r>
      <w:r w:rsidRPr="003A6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 Сагайский сельсовет транспортных средств общей массой свыше 5 тонн.</w:t>
      </w:r>
    </w:p>
    <w:p w:rsidR="000343CC" w:rsidRPr="003A6AF3" w:rsidRDefault="000343CC" w:rsidP="000343CC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Сагайского сельсовета обеспечить установку соответствующих дорожных знаков </w:t>
      </w:r>
    </w:p>
    <w:p w:rsidR="000343CC" w:rsidRPr="003A6AF3" w:rsidRDefault="000343CC" w:rsidP="000343CC">
      <w:pPr>
        <w:suppressAutoHyphens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A6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3A6AF3">
        <w:rPr>
          <w:rFonts w:ascii="Times New Roman" w:eastAsiaTheme="minorHAnsi" w:hAnsi="Times New Roman" w:cs="Times New Roman"/>
          <w:color w:val="000000"/>
          <w:sz w:val="28"/>
          <w:szCs w:val="28"/>
        </w:rPr>
        <w:t> Настоящее постановление вступает в силу на следующий день после дня его официального опубликования.</w:t>
      </w:r>
    </w:p>
    <w:p w:rsidR="000343CC" w:rsidRPr="003A6AF3" w:rsidRDefault="000343CC" w:rsidP="000343CC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0343CC" w:rsidRPr="003A6AF3" w:rsidRDefault="000343CC" w:rsidP="000343CC">
      <w:pPr>
        <w:tabs>
          <w:tab w:val="left" w:pos="6955"/>
        </w:tabs>
        <w:suppressAutoHyphens w:val="0"/>
        <w:spacing w:after="200" w:line="276" w:lineRule="auto"/>
        <w:ind w:firstLine="708"/>
        <w:rPr>
          <w:rFonts w:ascii="Times New Roman" w:eastAsiaTheme="minorHAnsi" w:hAnsi="Times New Roman" w:cs="Times New Roman"/>
          <w:sz w:val="28"/>
          <w:szCs w:val="28"/>
        </w:rPr>
      </w:pPr>
      <w:r w:rsidRPr="003A6AF3">
        <w:rPr>
          <w:rFonts w:ascii="Times New Roman" w:eastAsiaTheme="minorHAnsi" w:hAnsi="Times New Roman" w:cs="Times New Roman"/>
          <w:sz w:val="28"/>
          <w:szCs w:val="28"/>
        </w:rPr>
        <w:t>И.о. главы сельсовета</w:t>
      </w:r>
      <w:r w:rsidRPr="003A6AF3">
        <w:rPr>
          <w:rFonts w:ascii="Times New Roman" w:eastAsiaTheme="minorHAnsi" w:hAnsi="Times New Roman" w:cs="Times New Roman"/>
          <w:sz w:val="28"/>
          <w:szCs w:val="28"/>
        </w:rPr>
        <w:tab/>
        <w:t>Т.И. Золотухина</w:t>
      </w:r>
    </w:p>
    <w:p w:rsidR="009605EF" w:rsidRDefault="009605EF">
      <w:bookmarkStart w:id="0" w:name="_GoBack"/>
      <w:bookmarkEnd w:id="0"/>
    </w:p>
    <w:sectPr w:rsidR="00960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5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22B62"/>
    <w:multiLevelType w:val="hybridMultilevel"/>
    <w:tmpl w:val="3586DF86"/>
    <w:lvl w:ilvl="0" w:tplc="B47CA64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5B4"/>
    <w:rsid w:val="000343CC"/>
    <w:rsid w:val="008175B4"/>
    <w:rsid w:val="0096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CC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CC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6CB281A0-6E99-46AF-8EA0-C70F68ECEE6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313AE05C-60D9-4F9E-8A34-D942808694A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6B55A4FB-8B83-4EFE-A5F5-644A6959BD7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2024-09-04T08:32:00Z</dcterms:created>
  <dcterms:modified xsi:type="dcterms:W3CDTF">2024-09-04T08:32:00Z</dcterms:modified>
</cp:coreProperties>
</file>