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4A" w:rsidRPr="00010004" w:rsidRDefault="00CA574A" w:rsidP="00CA574A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CA574A" w:rsidRPr="00010004" w:rsidRDefault="00CA574A" w:rsidP="00CA574A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CA574A" w:rsidRPr="00010004" w:rsidRDefault="00CA574A" w:rsidP="00CA574A">
      <w:pPr>
        <w:tabs>
          <w:tab w:val="center" w:pos="4677"/>
          <w:tab w:val="right" w:pos="9354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CA574A" w:rsidRPr="00010004" w:rsidRDefault="00CA574A" w:rsidP="00CA574A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4A" w:rsidRPr="00010004" w:rsidRDefault="00CA574A" w:rsidP="00CA574A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574A" w:rsidRPr="00010004" w:rsidRDefault="00CA574A" w:rsidP="00CA574A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74A" w:rsidRPr="00010004" w:rsidRDefault="00CA574A" w:rsidP="00CA574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</w:t>
      </w:r>
      <w:r w:rsidRPr="00010004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</w:p>
    <w:p w:rsidR="00CA574A" w:rsidRDefault="00CA574A" w:rsidP="00CA574A"/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Об утверждении предельного тарифа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по доставке твердого топлива от мест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складирования до населения на 2024 год</w:t>
      </w:r>
    </w:p>
    <w:p w:rsidR="00CA574A" w:rsidRPr="00D47B09" w:rsidRDefault="00CA574A" w:rsidP="00CA574A">
      <w:pPr>
        <w:rPr>
          <w:rFonts w:ascii="Times New Roman" w:hAnsi="Times New Roman" w:cs="Times New Roman"/>
          <w:sz w:val="24"/>
          <w:szCs w:val="24"/>
        </w:rPr>
      </w:pPr>
    </w:p>
    <w:p w:rsidR="00CA574A" w:rsidRPr="00D47B09" w:rsidRDefault="00CA574A" w:rsidP="00CA574A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В соответствии с п. 4 ст. 14 Федерального Закона от 06.10.2003 г. № 131-ФЗ «Об общих принципах организации местного самоуправления в Российской Федерации» ПОСТАНОВЛЯЮ:</w:t>
      </w:r>
    </w:p>
    <w:p w:rsidR="00CA574A" w:rsidRPr="00D47B09" w:rsidRDefault="00CA574A" w:rsidP="00CA574A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   1. Утвердить предельный тариф по доставке твердого топлива (уголь, дрова) от ме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адирования до населения, для начисления мер социальной поддержки федеральным и региональным льготникам и субсидий с учетом доходов граждан, по муниципальному образованию «Сагайский сельсовет» в сумме 30,28 на т/км (согласно приложения № 1).</w:t>
      </w:r>
    </w:p>
    <w:p w:rsidR="00CA574A" w:rsidRPr="00D47B09" w:rsidRDefault="00CA574A" w:rsidP="00CA574A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Расстояние от места складирования до населения 7 км.</w:t>
      </w:r>
    </w:p>
    <w:p w:rsidR="00CA574A" w:rsidRPr="00D47B09" w:rsidRDefault="00CA574A" w:rsidP="00CA574A">
      <w:pPr>
        <w:jc w:val="both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A574A" w:rsidRPr="00D47B09" w:rsidRDefault="00CA574A" w:rsidP="00CA574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47B09">
        <w:rPr>
          <w:rFonts w:ascii="Times New Roman" w:hAnsi="Times New Roman" w:cs="Times New Roman"/>
          <w:bCs/>
          <w:sz w:val="24"/>
          <w:szCs w:val="24"/>
        </w:rPr>
        <w:t xml:space="preserve">     3.Постановление вступает в силу в день, следующий за днём его официального опубликования в периодическом издании «Сагайский вестник» </w:t>
      </w:r>
      <w:r w:rsidRPr="00D47B09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правоотношения, возникшие с 01 января 2024 года. </w:t>
      </w:r>
    </w:p>
    <w:p w:rsidR="00CA574A" w:rsidRPr="00D47B09" w:rsidRDefault="00CA574A" w:rsidP="00CA574A">
      <w:pPr>
        <w:rPr>
          <w:rFonts w:ascii="Times New Roman" w:hAnsi="Times New Roman" w:cs="Times New Roman"/>
          <w:sz w:val="24"/>
          <w:szCs w:val="24"/>
        </w:rPr>
      </w:pPr>
    </w:p>
    <w:p w:rsidR="00CA574A" w:rsidRPr="00D47B09" w:rsidRDefault="00CA574A" w:rsidP="00CA574A">
      <w:pPr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Глава Сагайского сельсовета                                                    Н.А. Буланцев</w:t>
      </w:r>
    </w:p>
    <w:p w:rsidR="00CA574A" w:rsidRDefault="00CA574A" w:rsidP="00CA574A">
      <w:pPr>
        <w:rPr>
          <w:rFonts w:ascii="Times New Roman" w:hAnsi="Times New Roman" w:cs="Times New Roman"/>
          <w:sz w:val="24"/>
          <w:szCs w:val="24"/>
        </w:rPr>
      </w:pPr>
    </w:p>
    <w:p w:rsidR="00CA574A" w:rsidRPr="00D47B09" w:rsidRDefault="00CA574A" w:rsidP="00CA574A">
      <w:pPr>
        <w:rPr>
          <w:rFonts w:ascii="Times New Roman" w:hAnsi="Times New Roman" w:cs="Times New Roman"/>
          <w:sz w:val="24"/>
          <w:szCs w:val="24"/>
        </w:rPr>
      </w:pPr>
    </w:p>
    <w:p w:rsidR="00CA574A" w:rsidRPr="00D47B09" w:rsidRDefault="00CA574A" w:rsidP="00CA5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A574A" w:rsidRPr="00D47B09" w:rsidRDefault="00CA574A" w:rsidP="00CA5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постановлению № 2-П от  17.01.2024</w:t>
      </w:r>
    </w:p>
    <w:p w:rsidR="00CA574A" w:rsidRPr="00D47B09" w:rsidRDefault="00CA574A" w:rsidP="00CA57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574A" w:rsidRPr="00D47B09" w:rsidRDefault="00CA574A" w:rsidP="00CA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Расчет стоимости тарифа (1 тонна/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>)</w:t>
      </w:r>
    </w:p>
    <w:p w:rsidR="00CA574A" w:rsidRPr="00D47B09" w:rsidRDefault="00CA574A" w:rsidP="00CA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по доставке твердого топлива населению автомобильным транспортом</w:t>
      </w:r>
    </w:p>
    <w:p w:rsidR="00CA574A" w:rsidRPr="00D47B09" w:rsidRDefault="00CA574A" w:rsidP="00CA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>аратузское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с.Сагайское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 и  по муниципальному образованию</w:t>
      </w:r>
    </w:p>
    <w:p w:rsidR="00CA574A" w:rsidRPr="00D47B09" w:rsidRDefault="00CA574A" w:rsidP="00CA5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«Сагайский сельсовет»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1.</w:t>
      </w:r>
      <w:r w:rsidRPr="00D47B09">
        <w:rPr>
          <w:rFonts w:ascii="Times New Roman" w:hAnsi="Times New Roman" w:cs="Times New Roman"/>
          <w:sz w:val="24"/>
          <w:szCs w:val="24"/>
        </w:rPr>
        <w:t xml:space="preserve">Доставка 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втомобиль ГАЗ- 53 (самосвал бензиновый )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Группа дорог  - 2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Средняя скорость –  30 км/час.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Количество рабочих дней в год – 248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Годовая норма рабочих часов 1979 час.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Среднемесячная норма рабочих часов -144,3 час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lastRenderedPageBreak/>
        <w:t>Класс груза: 1 класс (коэффициент 1,0)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Грузоподъемность с учетом класса груза – 4 тонны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Среднегодовой пробег автомобиля  (к-во дворов 190  х 14 км х  2 рейса) =  5320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Восстановительная стоимость автомобиля -470000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Плановый объем тонно-километров: 2660 км  (в один конец с грузом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 х 4 т   10640 т/км.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2</w:t>
      </w:r>
      <w:r w:rsidRPr="00D47B09">
        <w:rPr>
          <w:rFonts w:ascii="Times New Roman" w:hAnsi="Times New Roman" w:cs="Times New Roman"/>
          <w:sz w:val="24"/>
          <w:szCs w:val="24"/>
        </w:rPr>
        <w:t>.</w:t>
      </w:r>
      <w:r w:rsidRPr="00D47B09">
        <w:rPr>
          <w:rFonts w:ascii="Times New Roman" w:hAnsi="Times New Roman" w:cs="Times New Roman"/>
          <w:b/>
          <w:sz w:val="24"/>
          <w:szCs w:val="24"/>
        </w:rPr>
        <w:t>Фонд оплаты труда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Ставка рабочего 1 разряда - 4053,00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Межразрядный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коэффициент -1,35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Районный коэффициент -60 %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Коэффициент фонда премирования - 40%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Резерв отпусков 1,117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Часовая ставка-  4053 х 1,35 х 1,6 х 1,4 х 1,117  =  13690,25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144,3 = 94,87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Часы работы 5320 км: 30км /час =  177,3 х 94,87 =  16804руб. 49коп.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3.Начисления на зарплату.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16804,49  Х 30,2 %  = 5074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95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4.Аммортизационные отчисления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470000 х 1,191: 100 = 5597,50 х12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= 67172,40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67172,40: 350000 х 5320 км = </w:t>
      </w:r>
      <w:r w:rsidRPr="00D47B09">
        <w:rPr>
          <w:rFonts w:ascii="Times New Roman" w:hAnsi="Times New Roman" w:cs="Times New Roman"/>
          <w:b/>
          <w:sz w:val="24"/>
          <w:szCs w:val="24"/>
        </w:rPr>
        <w:t xml:space="preserve">1021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02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5.Расход ГСМ с  грузом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(зимняя  + летняя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ензин А-92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7B09">
        <w:rPr>
          <w:rFonts w:ascii="Times New Roman" w:hAnsi="Times New Roman" w:cs="Times New Roman"/>
          <w:sz w:val="24"/>
          <w:szCs w:val="24"/>
        </w:rPr>
        <w:t>зимняя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28 л х 1,15 х 5,5 мес. =  177</w:t>
      </w:r>
    </w:p>
    <w:p w:rsidR="00CA574A" w:rsidRPr="00D47B09" w:rsidRDefault="00CA574A" w:rsidP="00CA574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7B09">
        <w:rPr>
          <w:rFonts w:ascii="Times New Roman" w:hAnsi="Times New Roman" w:cs="Times New Roman"/>
          <w:sz w:val="24"/>
          <w:szCs w:val="24"/>
        </w:rPr>
        <w:t>летняя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28 л х 6,5 мес.             =  182  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  359 л: 12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 = 29,9 л х 48,50 = 1450,15:100 км + (2,2 х48,50 =106,7)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100 =15,70х 2660 км = 41793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92коп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6.Расход ГСМ без груза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(зимняя  + летняя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ензин А-92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(зимняя 0,25 л х 1,15 х5,5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= 1,595)+(летняя 0,25 л х6,5  = 1,625)= 3,2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12 м-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= 0,27   0,27л х 48,50 = 13,09 х 2660 = 34832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7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7.Расход масел</w:t>
      </w:r>
      <w:r w:rsidRPr="00D47B09">
        <w:rPr>
          <w:rFonts w:ascii="Times New Roman" w:hAnsi="Times New Roman" w:cs="Times New Roman"/>
          <w:sz w:val="24"/>
          <w:szCs w:val="24"/>
        </w:rPr>
        <w:t xml:space="preserve">    (10% от стоимости ГСМ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(41793,92+34832,7) =  76626,62 х 10% = 7662руб 6 коп.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8.Вспомогательные материалы:   </w:t>
      </w:r>
      <w:r w:rsidRPr="00D47B09">
        <w:rPr>
          <w:rFonts w:ascii="Times New Roman" w:hAnsi="Times New Roman" w:cs="Times New Roman"/>
          <w:sz w:val="24"/>
          <w:szCs w:val="24"/>
        </w:rPr>
        <w:t>5% от стоимости ГСМ  и масел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41793,92+34832,7 = (76626,62 +7662,6)  х 5% = 4214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46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9.Запасные части:</w:t>
      </w:r>
      <w:r w:rsidRPr="00D47B09">
        <w:rPr>
          <w:rFonts w:ascii="Times New Roman" w:hAnsi="Times New Roman" w:cs="Times New Roman"/>
          <w:sz w:val="24"/>
          <w:szCs w:val="24"/>
        </w:rPr>
        <w:t xml:space="preserve">  20% от стоимости ГСМ и масел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76626,62+7662,6 = 84289,22 х 20 % = 16857руб 84коп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10. Норма затрат  на текущий ремонт и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тех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>бслуживание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>: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27 % от вспомогательных материалов и запасных частей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4214,46+16857,84 = 21072,3 х 27% = 5689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52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11. Износ резины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10% х (6 колес х 2900,00)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1000 км х 5320 км = </w:t>
      </w:r>
      <w:r w:rsidRPr="00D47B09">
        <w:rPr>
          <w:rFonts w:ascii="Times New Roman" w:hAnsi="Times New Roman" w:cs="Times New Roman"/>
          <w:b/>
          <w:sz w:val="24"/>
          <w:szCs w:val="24"/>
        </w:rPr>
        <w:t xml:space="preserve">9256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8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ФОТ           30,2%        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аммор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     ГСМ с груз   ГСМ 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 xml:space="preserve"> груз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ИТОГО ЗАТРАТ: </w:t>
      </w:r>
      <w:r w:rsidRPr="00D47B09">
        <w:rPr>
          <w:rFonts w:ascii="Times New Roman" w:hAnsi="Times New Roman" w:cs="Times New Roman"/>
          <w:sz w:val="24"/>
          <w:szCs w:val="24"/>
        </w:rPr>
        <w:t xml:space="preserve">16804,49 + 5074,95+ 1021,02 +9256,80 +  41793,92 +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Масла 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вспом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мат 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D47B0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47B09">
        <w:rPr>
          <w:rFonts w:ascii="Times New Roman" w:hAnsi="Times New Roman" w:cs="Times New Roman"/>
          <w:sz w:val="24"/>
          <w:szCs w:val="24"/>
        </w:rPr>
        <w:t>аститек.рем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   резина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34832,7+7662,6 + 16857,84+5689,52+214,46=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                          143208 </w:t>
      </w:r>
      <w:proofErr w:type="spellStart"/>
      <w:r w:rsidRPr="00D47B0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3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12.Рентабельность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t xml:space="preserve">143908,3 х 12% = 17184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99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 xml:space="preserve">Всего затрат: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sz w:val="24"/>
          <w:szCs w:val="24"/>
        </w:rPr>
        <w:lastRenderedPageBreak/>
        <w:t xml:space="preserve">143908,3 +17184997  = 161093 </w:t>
      </w:r>
      <w:proofErr w:type="spellStart"/>
      <w:r w:rsidRPr="00D47B0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47B09">
        <w:rPr>
          <w:rFonts w:ascii="Times New Roman" w:hAnsi="Times New Roman" w:cs="Times New Roman"/>
          <w:sz w:val="24"/>
          <w:szCs w:val="24"/>
        </w:rPr>
        <w:t xml:space="preserve"> 29 коп 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7B09">
        <w:rPr>
          <w:rFonts w:ascii="Times New Roman" w:hAnsi="Times New Roman" w:cs="Times New Roman"/>
          <w:b/>
          <w:sz w:val="24"/>
          <w:szCs w:val="24"/>
        </w:rPr>
        <w:t>СТОИМОСТЬ 1 т/км: 161093,29</w:t>
      </w:r>
      <w:proofErr w:type="gramStart"/>
      <w:r w:rsidRPr="00D47B0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47B09">
        <w:rPr>
          <w:rFonts w:ascii="Times New Roman" w:hAnsi="Times New Roman" w:cs="Times New Roman"/>
          <w:b/>
          <w:sz w:val="24"/>
          <w:szCs w:val="24"/>
        </w:rPr>
        <w:t xml:space="preserve"> 5320 = 30руб 28 коп</w:t>
      </w:r>
    </w:p>
    <w:p w:rsidR="00CA574A" w:rsidRPr="00D47B09" w:rsidRDefault="00CA574A" w:rsidP="00CA5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184" w:rsidRDefault="00677184">
      <w:bookmarkStart w:id="0" w:name="_GoBack"/>
      <w:bookmarkEnd w:id="0"/>
    </w:p>
    <w:sectPr w:rsidR="0067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7"/>
    <w:rsid w:val="00677184"/>
    <w:rsid w:val="009218F7"/>
    <w:rsid w:val="00C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2024-02-02T09:10:00Z</dcterms:created>
  <dcterms:modified xsi:type="dcterms:W3CDTF">2024-02-02T09:10:00Z</dcterms:modified>
</cp:coreProperties>
</file>