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35" w:rsidRPr="00850CAE" w:rsidRDefault="00A64035" w:rsidP="00A640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A64035" w:rsidRPr="00850CAE" w:rsidRDefault="00A64035" w:rsidP="00A640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A64035" w:rsidRPr="00850CAE" w:rsidRDefault="00A64035" w:rsidP="00A640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64035" w:rsidRPr="00850CAE" w:rsidRDefault="00A64035" w:rsidP="00A640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35" w:rsidRPr="00850CAE" w:rsidRDefault="00A64035" w:rsidP="00A640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4035" w:rsidRPr="00850CAE" w:rsidRDefault="00A64035" w:rsidP="00A640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35" w:rsidRPr="00850CAE" w:rsidRDefault="00A64035" w:rsidP="00A640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                                     с. </w:t>
      </w:r>
      <w:proofErr w:type="spellStart"/>
      <w:r w:rsidRPr="0085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85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64</w:t>
      </w:r>
      <w:r w:rsidRPr="00850CA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64035" w:rsidRPr="00850CAE" w:rsidRDefault="00A64035" w:rsidP="00A640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035" w:rsidRPr="00850CAE" w:rsidRDefault="00A64035" w:rsidP="00A6403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035" w:rsidRPr="00850CAE" w:rsidRDefault="00A64035" w:rsidP="00A6403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Сагайского сельсовета от 13.09.2019 № 40-П «Об утверждении Положения об оплате труда работников администрации Сагайского сельсовета»</w:t>
      </w:r>
    </w:p>
    <w:p w:rsidR="00A64035" w:rsidRPr="00850CAE" w:rsidRDefault="00A64035" w:rsidP="00A64035">
      <w:pPr>
        <w:suppressAutoHyphens w:val="0"/>
        <w:spacing w:after="20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A64035" w:rsidRPr="00850CAE" w:rsidRDefault="00A64035" w:rsidP="00A64035">
      <w:pPr>
        <w:suppressAutoHyphens w:val="0"/>
        <w:spacing w:after="20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850CAE">
        <w:rPr>
          <w:rFonts w:ascii="Times New Roman" w:eastAsiaTheme="minorHAnsi" w:hAnsi="Times New Roman" w:cstheme="minorBidi"/>
          <w:sz w:val="26"/>
          <w:szCs w:val="26"/>
        </w:rPr>
        <w:t xml:space="preserve">В соответствии со </w:t>
      </w:r>
      <w:hyperlink r:id="rId5">
        <w:r w:rsidRPr="00850CAE">
          <w:rPr>
            <w:rFonts w:ascii="Times New Roman" w:eastAsiaTheme="minorHAnsi" w:hAnsi="Times New Roman" w:cs="Times New Roman"/>
            <w:sz w:val="26"/>
            <w:szCs w:val="26"/>
          </w:rPr>
          <w:t>статьями 135</w:t>
        </w:r>
      </w:hyperlink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hyperlink r:id="rId6">
        <w:r w:rsidRPr="00850CAE">
          <w:rPr>
            <w:rFonts w:ascii="Times New Roman" w:eastAsiaTheme="minorHAnsi" w:hAnsi="Times New Roman" w:cs="Times New Roman"/>
            <w:sz w:val="26"/>
            <w:szCs w:val="26"/>
          </w:rPr>
          <w:t>144</w:t>
        </w:r>
      </w:hyperlink>
      <w:r w:rsidRPr="00850CAE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Pr="00850CAE">
        <w:rPr>
          <w:rFonts w:ascii="Times New Roman" w:eastAsiaTheme="minorHAnsi" w:hAnsi="Times New Roman" w:cstheme="minorBidi"/>
          <w:sz w:val="26"/>
          <w:szCs w:val="26"/>
        </w:rPr>
        <w:t xml:space="preserve"> Трудового кодекса Российской Федерации, Законом Красноярского края от 29.10.2009 </w:t>
      </w:r>
      <w:r w:rsidRPr="00850CAE">
        <w:rPr>
          <w:rFonts w:ascii="Times New Roman" w:eastAsiaTheme="minorHAnsi" w:hAnsi="Times New Roman" w:cstheme="minorBidi"/>
          <w:sz w:val="26"/>
          <w:szCs w:val="26"/>
        </w:rPr>
        <w:br/>
        <w:t xml:space="preserve">№ 9-3864 </w:t>
      </w:r>
      <w:r w:rsidRPr="00850CAE">
        <w:rPr>
          <w:rFonts w:ascii="Times New Roman" w:eastAsiaTheme="minorHAnsi" w:hAnsi="Times New Roman" w:cstheme="minorBidi"/>
          <w:color w:val="000000"/>
          <w:sz w:val="26"/>
          <w:szCs w:val="26"/>
        </w:rPr>
        <w:t xml:space="preserve">«О системах оплаты труда работников краевых государственных учреждений» в целях </w:t>
      </w:r>
      <w:proofErr w:type="gramStart"/>
      <w:r w:rsidRPr="00850CAE">
        <w:rPr>
          <w:rFonts w:ascii="Times New Roman" w:eastAsiaTheme="minorHAnsi" w:hAnsi="Times New Roman" w:cs="Times New Roman"/>
          <w:sz w:val="26"/>
          <w:szCs w:val="26"/>
        </w:rPr>
        <w:t>увеличения оплаты труда работников бюджетной сферы края</w:t>
      </w:r>
      <w:proofErr w:type="gram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в 2025 году, </w:t>
      </w:r>
      <w:r w:rsidRPr="00850CAE">
        <w:rPr>
          <w:rFonts w:ascii="Times New Roman" w:eastAsiaTheme="minorHAnsi" w:hAnsi="Times New Roman" w:cstheme="minorBidi"/>
          <w:sz w:val="26"/>
          <w:szCs w:val="26"/>
        </w:rPr>
        <w:t>ПОСТАНОВЛЯЮ:</w:t>
      </w:r>
    </w:p>
    <w:p w:rsidR="00A64035" w:rsidRPr="00850CAE" w:rsidRDefault="00A64035" w:rsidP="00A6403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0CAE">
        <w:rPr>
          <w:rFonts w:ascii="Times New Roman" w:eastAsiaTheme="minorHAnsi" w:hAnsi="Times New Roman" w:cstheme="minorBidi"/>
          <w:sz w:val="26"/>
          <w:szCs w:val="26"/>
        </w:rPr>
        <w:t xml:space="preserve">1. Внести в постановление </w:t>
      </w:r>
      <w:r w:rsidRPr="0085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Сагайского сельсовета от 13.09.2019 № 40-П «Об утверждении Положения об оплате труда работников администрации Сагайского сельсовета» </w:t>
      </w:r>
      <w:r w:rsidRPr="00850CAE">
        <w:rPr>
          <w:rFonts w:ascii="Times New Roman" w:eastAsiaTheme="minorHAnsi" w:hAnsi="Times New Roman" w:cstheme="minorBidi"/>
          <w:sz w:val="26"/>
          <w:szCs w:val="26"/>
        </w:rPr>
        <w:t>следующие изменения: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0" w:line="240" w:lineRule="auto"/>
        <w:ind w:right="141" w:firstLineChars="235" w:firstLine="61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1.1.  В абзаце 2 пункта 4.6.1. Раздела 4 Положении об оплате труда работников  администрации Сагайского сельсовета </w:t>
      </w:r>
      <w:r w:rsidRPr="00850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«составляет три тысячи рублей» заменить </w:t>
      </w:r>
      <w:proofErr w:type="gramStart"/>
      <w:r w:rsidRPr="00850C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850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«составляет 6200 рублей». 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ru-RU"/>
        </w:rPr>
      </w:pPr>
      <w:r w:rsidRPr="00850CAE">
        <w:rPr>
          <w:rFonts w:ascii="Times New Roman" w:eastAsiaTheme="minorHAnsi" w:hAnsi="Times New Roman" w:cstheme="minorBidi"/>
          <w:color w:val="000000"/>
          <w:sz w:val="26"/>
          <w:szCs w:val="26"/>
          <w:lang w:eastAsia="ru-RU"/>
        </w:rPr>
        <w:t xml:space="preserve">1.2. Пункт 4.6.2. изменить и изложить в следующей редакции: 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Chars="200" w:firstLine="52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  <w:lang w:eastAsia="ru-RU"/>
        </w:rPr>
        <w:t xml:space="preserve">«4.6.2. 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br/>
        <w:t>на размер, рассчитываемый по формуле: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СКВув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= </w:t>
      </w: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Отп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x </w:t>
      </w: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Кув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</w:t>
      </w: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Отп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>,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>где: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СКВув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br/>
        <w:t xml:space="preserve">к заработной плате за стаж работы в районах Крайнего Севера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br/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Отп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lastRenderedPageBreak/>
        <w:t>Кув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коэффициент увеличения специальной краевой выплаты.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В </w:t>
      </w:r>
      <w:proofErr w:type="gramStart"/>
      <w:r w:rsidRPr="00850CAE">
        <w:rPr>
          <w:rFonts w:ascii="Times New Roman" w:eastAsiaTheme="minorHAnsi" w:hAnsi="Times New Roman" w:cs="Times New Roman"/>
          <w:sz w:val="26"/>
          <w:szCs w:val="26"/>
        </w:rPr>
        <w:t>случае</w:t>
      </w:r>
      <w:proofErr w:type="gram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когда при определении среднего дневного заработка учитываются периоды, предшествующие 1 января 2025 года,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br/>
      </w: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Кув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определяется по формуле:</w:t>
      </w:r>
    </w:p>
    <w:p w:rsidR="00A64035" w:rsidRPr="00850CAE" w:rsidRDefault="00A64035" w:rsidP="00A64035">
      <w:pPr>
        <w:widowControl w:val="0"/>
        <w:suppressAutoHyphens w:val="0"/>
        <w:autoSpaceDE w:val="0"/>
        <w:autoSpaceDN w:val="0"/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Кув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= (Зпф</w:t>
      </w:r>
      <w:proofErr w:type="gramStart"/>
      <w:r w:rsidRPr="00850CAE">
        <w:rPr>
          <w:rFonts w:ascii="Times New Roman" w:eastAsiaTheme="minorHAnsi" w:hAnsi="Times New Roman" w:cs="Times New Roman"/>
          <w:sz w:val="26"/>
          <w:szCs w:val="26"/>
        </w:rPr>
        <w:t>1</w:t>
      </w:r>
      <w:proofErr w:type="gram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+ ((СКВ</w:t>
      </w:r>
      <w:r w:rsidRPr="00850CAE">
        <w:rPr>
          <w:rFonts w:ascii="Times New Roman" w:eastAsiaTheme="minorHAnsi" w:hAnsi="Times New Roman" w:cs="Times New Roman"/>
          <w:sz w:val="26"/>
          <w:szCs w:val="26"/>
          <w:vertAlign w:val="subscript"/>
        </w:rPr>
        <w:t>2025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СКВ</w:t>
      </w:r>
      <w:r w:rsidRPr="00850CAE">
        <w:rPr>
          <w:rFonts w:ascii="Times New Roman" w:eastAsiaTheme="minorHAnsi" w:hAnsi="Times New Roman" w:cs="Times New Roman"/>
          <w:sz w:val="26"/>
          <w:szCs w:val="26"/>
          <w:vertAlign w:val="subscript"/>
        </w:rPr>
        <w:t>2024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) x </w:t>
      </w: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Кмес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x </w:t>
      </w: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Крк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>) +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>+ Зпф</w:t>
      </w:r>
      <w:proofErr w:type="gramStart"/>
      <w:r w:rsidRPr="00850CAE">
        <w:rPr>
          <w:rFonts w:ascii="Times New Roman" w:eastAsiaTheme="minorHAnsi" w:hAnsi="Times New Roman" w:cs="Times New Roman"/>
          <w:sz w:val="26"/>
          <w:szCs w:val="26"/>
        </w:rPr>
        <w:t>2</w:t>
      </w:r>
      <w:proofErr w:type="gramEnd"/>
      <w:r w:rsidRPr="00850CAE">
        <w:rPr>
          <w:rFonts w:ascii="Times New Roman" w:eastAsiaTheme="minorHAnsi" w:hAnsi="Times New Roman" w:cs="Times New Roman"/>
          <w:sz w:val="26"/>
          <w:szCs w:val="26"/>
        </w:rPr>
        <w:t>) / (Зпф1 + Зпф2),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>где: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>Зпф</w:t>
      </w:r>
      <w:proofErr w:type="gramStart"/>
      <w:r w:rsidRPr="00850CAE">
        <w:rPr>
          <w:rFonts w:ascii="Times New Roman" w:eastAsiaTheme="minorHAnsi" w:hAnsi="Times New Roman" w:cs="Times New Roman"/>
          <w:sz w:val="26"/>
          <w:szCs w:val="26"/>
        </w:rPr>
        <w:t>1</w:t>
      </w:r>
      <w:proofErr w:type="gram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br/>
        <w:t>в соответствии с нормативными правовыми актами Российской Федерации, за период до 1 января 2025 года;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>Зпф</w:t>
      </w:r>
      <w:proofErr w:type="gramStart"/>
      <w:r w:rsidRPr="00850CAE">
        <w:rPr>
          <w:rFonts w:ascii="Times New Roman" w:eastAsiaTheme="minorHAnsi" w:hAnsi="Times New Roman" w:cs="Times New Roman"/>
          <w:sz w:val="26"/>
          <w:szCs w:val="26"/>
        </w:rPr>
        <w:t>2</w:t>
      </w:r>
      <w:proofErr w:type="gram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br/>
        <w:t>в соответствии с нормативными правовыми актами Российской Федерации, за период с 1 января 2025 года;</w:t>
      </w:r>
    </w:p>
    <w:p w:rsidR="00A64035" w:rsidRPr="00850CAE" w:rsidRDefault="00A64035" w:rsidP="00A64035">
      <w:pPr>
        <w:widowControl w:val="0"/>
        <w:suppressAutoHyphens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>СКВ</w:t>
      </w:r>
      <w:r w:rsidRPr="00850CAE">
        <w:rPr>
          <w:rFonts w:ascii="Times New Roman" w:eastAsiaTheme="minorHAnsi" w:hAnsi="Times New Roman" w:cs="Times New Roman"/>
          <w:sz w:val="26"/>
          <w:szCs w:val="26"/>
          <w:vertAlign w:val="subscript"/>
        </w:rPr>
        <w:t>2024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размер специальной краевой выплаты с 1 января 2024 года;</w:t>
      </w:r>
    </w:p>
    <w:p w:rsidR="00A64035" w:rsidRPr="00850CAE" w:rsidRDefault="00A64035" w:rsidP="00A64035">
      <w:pPr>
        <w:widowControl w:val="0"/>
        <w:suppressAutoHyphens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>СКВ</w:t>
      </w:r>
      <w:r w:rsidRPr="00850CAE">
        <w:rPr>
          <w:rFonts w:ascii="Times New Roman" w:eastAsiaTheme="minorHAnsi" w:hAnsi="Times New Roman" w:cs="Times New Roman"/>
          <w:sz w:val="26"/>
          <w:szCs w:val="26"/>
          <w:vertAlign w:val="subscript"/>
        </w:rPr>
        <w:t>2025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размер специальной краевой выплаты с 1 января 2025 года;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Кмес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0CAE">
        <w:rPr>
          <w:rFonts w:ascii="Times New Roman" w:eastAsiaTheme="minorHAnsi" w:hAnsi="Times New Roman" w:cs="Times New Roman"/>
          <w:sz w:val="26"/>
          <w:szCs w:val="26"/>
        </w:rPr>
        <w:t>Крк</w:t>
      </w:r>
      <w:proofErr w:type="spellEnd"/>
      <w:r w:rsidRPr="00850CAE">
        <w:rPr>
          <w:rFonts w:ascii="Times New Roman" w:eastAsiaTheme="minorHAnsi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br/>
        <w:t>с особыми климатическими условиями</w:t>
      </w:r>
      <w:proofErr w:type="gramStart"/>
      <w:r w:rsidRPr="00850CAE">
        <w:rPr>
          <w:rFonts w:ascii="Times New Roman" w:eastAsiaTheme="minorHAnsi" w:hAnsi="Times New Roman" w:cs="Times New Roman"/>
          <w:sz w:val="26"/>
          <w:szCs w:val="26"/>
        </w:rPr>
        <w:t>.».</w:t>
      </w:r>
      <w:proofErr w:type="gramEnd"/>
    </w:p>
    <w:p w:rsidR="00A64035" w:rsidRPr="00850CAE" w:rsidRDefault="00A64035" w:rsidP="00A6403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85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85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64035" w:rsidRPr="00850CAE" w:rsidRDefault="00A64035" w:rsidP="00A6403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Опубликовать постановление в местном издании «Сагайский вестник».</w:t>
      </w:r>
    </w:p>
    <w:p w:rsidR="00A64035" w:rsidRPr="00850CAE" w:rsidRDefault="00A64035" w:rsidP="00A6403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850CAE">
        <w:rPr>
          <w:rFonts w:ascii="Times New Roman" w:eastAsiaTheme="minorHAnsi" w:hAnsi="Times New Roman" w:cs="Times New Roman"/>
          <w:iCs/>
          <w:color w:val="000000"/>
          <w:sz w:val="26"/>
          <w:szCs w:val="26"/>
        </w:rPr>
        <w:t xml:space="preserve">Постановление вступает 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t>в силу с 1 января 2025 года, но не ранее дня, следующего за днем его официального опубликования.</w:t>
      </w:r>
    </w:p>
    <w:p w:rsidR="00A64035" w:rsidRPr="00850CAE" w:rsidRDefault="00A64035" w:rsidP="00A64035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eastAsiaTheme="minorHAnsi" w:hAnsi="Times New Roman" w:cs="Times New Roman"/>
          <w:b/>
          <w:sz w:val="26"/>
          <w:szCs w:val="26"/>
          <w:highlight w:val="yellow"/>
          <w:u w:val="single"/>
        </w:rPr>
      </w:pPr>
    </w:p>
    <w:p w:rsidR="00A64035" w:rsidRPr="00850CAE" w:rsidRDefault="00A64035" w:rsidP="00A64035">
      <w:pPr>
        <w:tabs>
          <w:tab w:val="left" w:pos="6420"/>
        </w:tabs>
        <w:suppressAutoHyphens w:val="0"/>
        <w:spacing w:after="200" w:line="276" w:lineRule="auto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850CAE">
        <w:rPr>
          <w:rFonts w:ascii="Times New Roman" w:eastAsiaTheme="minorHAnsi" w:hAnsi="Times New Roman" w:cs="Times New Roman"/>
          <w:sz w:val="26"/>
          <w:szCs w:val="26"/>
        </w:rPr>
        <w:t>Глава Сагайского сельсовета</w:t>
      </w:r>
      <w:r w:rsidRPr="00850CAE">
        <w:rPr>
          <w:rFonts w:ascii="Times New Roman" w:eastAsiaTheme="minorHAnsi" w:hAnsi="Times New Roman" w:cs="Times New Roman"/>
          <w:sz w:val="26"/>
          <w:szCs w:val="26"/>
        </w:rPr>
        <w:tab/>
        <w:t xml:space="preserve">              Н. А. Буланцев</w:t>
      </w:r>
    </w:p>
    <w:p w:rsidR="00A64035" w:rsidRPr="002E2EFC" w:rsidRDefault="00A64035" w:rsidP="00A64035">
      <w:pPr>
        <w:rPr>
          <w:rFonts w:ascii="Times New Roman" w:hAnsi="Times New Roman" w:cs="Times New Roman"/>
          <w:sz w:val="28"/>
          <w:szCs w:val="28"/>
        </w:rPr>
      </w:pPr>
    </w:p>
    <w:p w:rsidR="006569F1" w:rsidRDefault="006569F1">
      <w:bookmarkStart w:id="0" w:name="_GoBack"/>
      <w:bookmarkEnd w:id="0"/>
    </w:p>
    <w:sectPr w:rsidR="006569F1" w:rsidSect="008E55F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CB"/>
    <w:rsid w:val="003240CB"/>
    <w:rsid w:val="006569F1"/>
    <w:rsid w:val="00A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35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35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F7AB4F904C9BE30F74A617C0D5238CAE72B4CFA9775324ACA8A2095462721DE9950E2BD133AC09297119AECCC8236910632BAZ2RCH" TargetMode="External"/><Relationship Id="rId5" Type="http://schemas.openxmlformats.org/officeDocument/2006/relationships/hyperlink" Target="consultantplus://offline/ref=E25F5F7AB4F904C9BE30F74A617C0D5238CAE72B4CFA9775324ACA8A2095462721DE9950EEB9133AC09297119AECCC8236910632BAZ2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2025-01-04T06:55:00Z</dcterms:created>
  <dcterms:modified xsi:type="dcterms:W3CDTF">2025-01-04T06:55:00Z</dcterms:modified>
</cp:coreProperties>
</file>