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B07" w:rsidRPr="00BA143C" w:rsidRDefault="00F57B07" w:rsidP="00F57B07">
      <w:pPr>
        <w:spacing w:after="0" w:line="240" w:lineRule="auto"/>
        <w:jc w:val="center"/>
        <w:outlineLvl w:val="0"/>
        <w:rPr>
          <w:rFonts w:ascii="Times New Roman" w:eastAsia="Calibri" w:hAnsi="Times New Roman"/>
          <w:sz w:val="28"/>
          <w:szCs w:val="28"/>
        </w:rPr>
      </w:pPr>
    </w:p>
    <w:p w:rsidR="00F57B07" w:rsidRPr="00BA143C" w:rsidRDefault="00F57B07" w:rsidP="00F57B07">
      <w:pPr>
        <w:spacing w:after="0" w:line="240" w:lineRule="auto"/>
        <w:jc w:val="center"/>
        <w:outlineLvl w:val="0"/>
        <w:rPr>
          <w:rFonts w:ascii="Times New Roman" w:eastAsia="Calibri" w:hAnsi="Times New Roman"/>
          <w:sz w:val="28"/>
          <w:szCs w:val="28"/>
        </w:rPr>
      </w:pPr>
      <w:r w:rsidRPr="00BA143C">
        <w:rPr>
          <w:rFonts w:ascii="Times New Roman" w:eastAsia="Calibri" w:hAnsi="Times New Roman"/>
          <w:sz w:val="28"/>
          <w:szCs w:val="28"/>
        </w:rPr>
        <w:t xml:space="preserve">САГАЙСКИЙ СЕЛЬСКИЙ   СОВЕТ  ДЕПУТАТОВ </w:t>
      </w:r>
    </w:p>
    <w:p w:rsidR="00F57B07" w:rsidRPr="00BA143C" w:rsidRDefault="00F57B07" w:rsidP="00F57B07">
      <w:pPr>
        <w:spacing w:after="0" w:line="240" w:lineRule="auto"/>
        <w:jc w:val="center"/>
        <w:outlineLvl w:val="0"/>
        <w:rPr>
          <w:rFonts w:ascii="Times New Roman" w:eastAsia="Calibri" w:hAnsi="Times New Roman"/>
          <w:sz w:val="28"/>
          <w:szCs w:val="28"/>
        </w:rPr>
      </w:pPr>
      <w:r w:rsidRPr="00BA143C">
        <w:rPr>
          <w:rFonts w:ascii="Times New Roman" w:eastAsia="Calibri" w:hAnsi="Times New Roman"/>
          <w:sz w:val="28"/>
          <w:szCs w:val="28"/>
        </w:rPr>
        <w:t>КАРАТУЗСКОГО РАЙОНА</w:t>
      </w:r>
    </w:p>
    <w:p w:rsidR="00F57B07" w:rsidRPr="00BA143C" w:rsidRDefault="00F57B07" w:rsidP="00F57B07">
      <w:pPr>
        <w:spacing w:after="0" w:line="240" w:lineRule="auto"/>
        <w:jc w:val="center"/>
        <w:outlineLvl w:val="0"/>
        <w:rPr>
          <w:rFonts w:ascii="Times New Roman" w:eastAsia="Calibri" w:hAnsi="Times New Roman"/>
          <w:sz w:val="28"/>
          <w:szCs w:val="28"/>
        </w:rPr>
      </w:pPr>
      <w:r w:rsidRPr="00BA143C">
        <w:rPr>
          <w:rFonts w:ascii="Times New Roman" w:eastAsia="Calibri" w:hAnsi="Times New Roman"/>
          <w:sz w:val="28"/>
          <w:szCs w:val="28"/>
        </w:rPr>
        <w:t>КРАСНОЯРСКОГО КРАЯ</w:t>
      </w:r>
    </w:p>
    <w:p w:rsidR="00F57B07" w:rsidRPr="00BA143C" w:rsidRDefault="00F57B07" w:rsidP="00F57B07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F57B07" w:rsidRPr="00BA143C" w:rsidRDefault="00F57B07" w:rsidP="00F57B07">
      <w:pPr>
        <w:tabs>
          <w:tab w:val="center" w:pos="4677"/>
        </w:tabs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BA143C">
        <w:rPr>
          <w:rFonts w:ascii="Times New Roman" w:eastAsia="Calibri" w:hAnsi="Times New Roman"/>
          <w:sz w:val="28"/>
          <w:szCs w:val="28"/>
        </w:rPr>
        <w:t>РЕШЕНИЕ</w:t>
      </w:r>
    </w:p>
    <w:p w:rsidR="00F57B07" w:rsidRPr="00BA143C" w:rsidRDefault="00F57B07" w:rsidP="00F57B07">
      <w:pPr>
        <w:tabs>
          <w:tab w:val="center" w:pos="4677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BA143C">
        <w:rPr>
          <w:rFonts w:ascii="Times New Roman" w:eastAsia="Calibri" w:hAnsi="Times New Roman"/>
          <w:sz w:val="28"/>
          <w:szCs w:val="28"/>
        </w:rPr>
        <w:t xml:space="preserve">                                </w:t>
      </w:r>
    </w:p>
    <w:p w:rsidR="00F57B07" w:rsidRPr="00BA143C" w:rsidRDefault="000114E7" w:rsidP="00F57B07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22.07</w:t>
      </w:r>
      <w:r w:rsidR="00F57B07" w:rsidRPr="00BA143C">
        <w:rPr>
          <w:rFonts w:ascii="Times New Roman" w:eastAsia="Calibri" w:hAnsi="Times New Roman"/>
          <w:sz w:val="28"/>
          <w:szCs w:val="28"/>
        </w:rPr>
        <w:t xml:space="preserve">.2024     </w:t>
      </w:r>
      <w:r w:rsidR="00863092" w:rsidRPr="00BA143C">
        <w:rPr>
          <w:rFonts w:ascii="Times New Roman" w:eastAsia="Calibri" w:hAnsi="Times New Roman"/>
          <w:sz w:val="28"/>
          <w:szCs w:val="28"/>
        </w:rPr>
        <w:t xml:space="preserve">                            </w:t>
      </w:r>
      <w:r w:rsidR="00F57B07" w:rsidRPr="00BA143C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="00F57B07" w:rsidRPr="00BA143C">
        <w:rPr>
          <w:rFonts w:ascii="Times New Roman" w:eastAsia="Calibri" w:hAnsi="Times New Roman"/>
          <w:sz w:val="28"/>
          <w:szCs w:val="28"/>
        </w:rPr>
        <w:t xml:space="preserve">   с. </w:t>
      </w:r>
      <w:proofErr w:type="spellStart"/>
      <w:r w:rsidR="00F57B07" w:rsidRPr="00BA143C">
        <w:rPr>
          <w:rFonts w:ascii="Times New Roman" w:eastAsia="Calibri" w:hAnsi="Times New Roman"/>
          <w:sz w:val="28"/>
          <w:szCs w:val="28"/>
        </w:rPr>
        <w:t>Сагайское</w:t>
      </w:r>
      <w:proofErr w:type="spellEnd"/>
      <w:r w:rsidR="00F57B07" w:rsidRPr="00BA143C">
        <w:rPr>
          <w:rFonts w:ascii="Times New Roman" w:eastAsia="Calibri" w:hAnsi="Times New Roman"/>
          <w:sz w:val="28"/>
          <w:szCs w:val="28"/>
        </w:rPr>
        <w:t xml:space="preserve">  </w:t>
      </w:r>
      <w:r w:rsidR="0094138D">
        <w:rPr>
          <w:rFonts w:ascii="Times New Roman" w:eastAsia="Calibri" w:hAnsi="Times New Roman"/>
          <w:sz w:val="28"/>
          <w:szCs w:val="28"/>
        </w:rPr>
        <w:t xml:space="preserve">                     </w:t>
      </w:r>
      <w:r>
        <w:rPr>
          <w:rFonts w:ascii="Times New Roman" w:eastAsia="Calibri" w:hAnsi="Times New Roman"/>
          <w:sz w:val="28"/>
          <w:szCs w:val="28"/>
        </w:rPr>
        <w:t xml:space="preserve">         </w:t>
      </w:r>
      <w:bookmarkStart w:id="0" w:name="_GoBack"/>
      <w:bookmarkEnd w:id="0"/>
      <w:r w:rsidR="0094138D">
        <w:rPr>
          <w:rFonts w:ascii="Times New Roman" w:eastAsia="Calibri" w:hAnsi="Times New Roman"/>
          <w:sz w:val="28"/>
          <w:szCs w:val="28"/>
        </w:rPr>
        <w:t xml:space="preserve">      </w:t>
      </w:r>
      <w:r>
        <w:rPr>
          <w:rFonts w:ascii="Times New Roman" w:eastAsia="Calibri" w:hAnsi="Times New Roman"/>
          <w:sz w:val="28"/>
          <w:szCs w:val="28"/>
        </w:rPr>
        <w:t xml:space="preserve">  № 29-120</w:t>
      </w:r>
    </w:p>
    <w:p w:rsidR="00F57B07" w:rsidRPr="00BA143C" w:rsidRDefault="00F57B07" w:rsidP="00F57B07">
      <w:pPr>
        <w:pStyle w:val="ConsPlusTitle"/>
        <w:rPr>
          <w:b w:val="0"/>
          <w:bCs w:val="0"/>
          <w:sz w:val="28"/>
          <w:szCs w:val="28"/>
        </w:rPr>
      </w:pPr>
    </w:p>
    <w:p w:rsidR="00F57B07" w:rsidRPr="00BA143C" w:rsidRDefault="000114E7" w:rsidP="00F57B0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hyperlink r:id="rId5" w:tgtFrame="_blank" w:history="1">
        <w:r w:rsidR="00F57B07" w:rsidRPr="00BA143C">
          <w:rPr>
            <w:rStyle w:val="1"/>
            <w:bCs/>
            <w:sz w:val="28"/>
            <w:szCs w:val="28"/>
          </w:rPr>
          <w:t>О внесении изменений в решение Сагайского сельского Совета депутатов от 30.11.2018 № Р-69 «Об установлении ставок земельного налога на территории Сагайского сельсовета»</w:t>
        </w:r>
      </w:hyperlink>
    </w:p>
    <w:p w:rsidR="00F57B07" w:rsidRPr="00BA143C" w:rsidRDefault="00F57B07" w:rsidP="00F57B0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57B07" w:rsidRPr="00BA143C" w:rsidRDefault="00F57B07" w:rsidP="00F57B0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143C">
        <w:rPr>
          <w:sz w:val="28"/>
          <w:szCs w:val="28"/>
        </w:rPr>
        <w:t>В соответствии со статьей 396 </w:t>
      </w:r>
      <w:hyperlink r:id="rId6" w:tgtFrame="_blank" w:history="1">
        <w:r w:rsidRPr="00BA143C">
          <w:rPr>
            <w:rStyle w:val="1"/>
            <w:sz w:val="28"/>
            <w:szCs w:val="28"/>
          </w:rPr>
          <w:t>Налогового кодекса Российской Федерации</w:t>
        </w:r>
      </w:hyperlink>
      <w:r w:rsidRPr="00BA143C">
        <w:rPr>
          <w:sz w:val="28"/>
          <w:szCs w:val="28"/>
        </w:rPr>
        <w:t>, руководствуясь </w:t>
      </w:r>
      <w:hyperlink r:id="rId7" w:tgtFrame="_blank" w:history="1">
        <w:r w:rsidRPr="00BA143C">
          <w:rPr>
            <w:rStyle w:val="1"/>
            <w:sz w:val="28"/>
            <w:szCs w:val="28"/>
          </w:rPr>
          <w:t>Уставом Сагайского сельсовета</w:t>
        </w:r>
      </w:hyperlink>
      <w:r w:rsidRPr="00BA143C">
        <w:rPr>
          <w:sz w:val="28"/>
          <w:szCs w:val="28"/>
        </w:rPr>
        <w:t>, Сагайский сельский Совет депутатов, РЕШИЛ:</w:t>
      </w:r>
    </w:p>
    <w:p w:rsidR="00F57B07" w:rsidRPr="00BA143C" w:rsidRDefault="00F57B07" w:rsidP="00F57B0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143C">
        <w:rPr>
          <w:sz w:val="28"/>
          <w:szCs w:val="28"/>
        </w:rPr>
        <w:t>1. Внести в решение Сагайского сельского Совета депутатов от 30.11.2018 №Р-69 «Об установлении ставок земельного налога на территории Сагайского сельсовета» (далее – Решение) следующие изменения:</w:t>
      </w:r>
    </w:p>
    <w:p w:rsidR="00F57B07" w:rsidRPr="00BA143C" w:rsidRDefault="00F57B07" w:rsidP="00F57B0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143C">
        <w:rPr>
          <w:sz w:val="28"/>
          <w:szCs w:val="28"/>
        </w:rPr>
        <w:t>Пункт 4 Решения изложить в следующей редакции:</w:t>
      </w:r>
    </w:p>
    <w:p w:rsidR="00F57B07" w:rsidRPr="00BA143C" w:rsidRDefault="00F57B07" w:rsidP="00F57B0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A143C">
        <w:rPr>
          <w:sz w:val="28"/>
          <w:szCs w:val="28"/>
        </w:rPr>
        <w:t>«4. Освободить от налогообложения категории налогоплательщиков, предусмотренные в статье 395 </w:t>
      </w:r>
      <w:hyperlink r:id="rId8" w:tgtFrame="_blank" w:history="1">
        <w:r w:rsidRPr="00BA143C">
          <w:rPr>
            <w:rStyle w:val="1"/>
            <w:sz w:val="28"/>
            <w:szCs w:val="28"/>
          </w:rPr>
          <w:t>Налогового кодекса Российской Федерации</w:t>
        </w:r>
      </w:hyperlink>
      <w:r w:rsidRPr="00BA143C">
        <w:rPr>
          <w:sz w:val="28"/>
          <w:szCs w:val="28"/>
        </w:rPr>
        <w:t>.</w:t>
      </w:r>
    </w:p>
    <w:p w:rsidR="00F57B07" w:rsidRPr="00BA143C" w:rsidRDefault="00F57B07" w:rsidP="00F57B0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A143C">
        <w:rPr>
          <w:sz w:val="28"/>
          <w:szCs w:val="28"/>
        </w:rPr>
        <w:t>В соответствии с п.2 ст.387 </w:t>
      </w:r>
      <w:hyperlink r:id="rId9" w:tgtFrame="_blank" w:history="1">
        <w:r w:rsidRPr="00BA143C">
          <w:rPr>
            <w:rStyle w:val="1"/>
            <w:sz w:val="28"/>
            <w:szCs w:val="28"/>
          </w:rPr>
          <w:t>Налогового кодекса Российской Федерации</w:t>
        </w:r>
      </w:hyperlink>
      <w:r w:rsidRPr="00BA143C">
        <w:rPr>
          <w:sz w:val="28"/>
          <w:szCs w:val="28"/>
        </w:rPr>
        <w:t xml:space="preserve"> дополнительно к </w:t>
      </w:r>
      <w:proofErr w:type="gramStart"/>
      <w:r w:rsidRPr="00BA143C">
        <w:rPr>
          <w:sz w:val="28"/>
          <w:szCs w:val="28"/>
        </w:rPr>
        <w:t>льготам, установленным статьей 395 </w:t>
      </w:r>
      <w:hyperlink r:id="rId10" w:tgtFrame="_blank" w:history="1">
        <w:r w:rsidRPr="00BA143C">
          <w:rPr>
            <w:rStyle w:val="1"/>
            <w:sz w:val="28"/>
            <w:szCs w:val="28"/>
          </w:rPr>
          <w:t>Налогового кодекса Российской Федерации</w:t>
        </w:r>
      </w:hyperlink>
      <w:r w:rsidRPr="00BA143C">
        <w:rPr>
          <w:sz w:val="28"/>
          <w:szCs w:val="28"/>
        </w:rPr>
        <w:t> от уплаты земельного налога освобождаются</w:t>
      </w:r>
      <w:proofErr w:type="gramEnd"/>
      <w:r w:rsidRPr="00BA143C">
        <w:rPr>
          <w:sz w:val="28"/>
          <w:szCs w:val="28"/>
        </w:rPr>
        <w:t xml:space="preserve"> следующие категории налогоплательщиков:</w:t>
      </w:r>
    </w:p>
    <w:p w:rsidR="00F57B07" w:rsidRPr="00BA143C" w:rsidRDefault="00F57B07" w:rsidP="00F57B0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A143C">
        <w:rPr>
          <w:sz w:val="28"/>
          <w:szCs w:val="28"/>
        </w:rPr>
        <w:t xml:space="preserve">- </w:t>
      </w:r>
      <w:r w:rsidR="000228BD" w:rsidRPr="00BA143C">
        <w:rPr>
          <w:sz w:val="28"/>
          <w:szCs w:val="28"/>
        </w:rPr>
        <w:t xml:space="preserve">органы местного самоуправления, бюджетные и </w:t>
      </w:r>
      <w:r w:rsidRPr="00BA143C">
        <w:rPr>
          <w:sz w:val="28"/>
          <w:szCs w:val="28"/>
        </w:rPr>
        <w:t xml:space="preserve"> казенные учреждения, финансовое обеспечение деятельности которых осуществляется за счет средств местного бюджета;</w:t>
      </w:r>
    </w:p>
    <w:p w:rsidR="00F57B07" w:rsidRPr="00BA143C" w:rsidRDefault="00F57B07" w:rsidP="00F57B0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A143C">
        <w:rPr>
          <w:sz w:val="28"/>
          <w:szCs w:val="28"/>
        </w:rPr>
        <w:t>- ветераны и инвалиды Великой Отечественной Войны, а также ветераны и инвалиды боевых действий, вдовы участников Великой Отечественной Войны;</w:t>
      </w:r>
    </w:p>
    <w:p w:rsidR="00F57B07" w:rsidRPr="00BA143C" w:rsidRDefault="00F57B07" w:rsidP="00F57B0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A143C">
        <w:rPr>
          <w:sz w:val="28"/>
          <w:szCs w:val="28"/>
        </w:rPr>
        <w:t>- хозяйствующие субъекты, осуществляющие свою деятельность в сферах образования, здравоохранения, культуры, ветеринарии.</w:t>
      </w:r>
    </w:p>
    <w:p w:rsidR="00F57B07" w:rsidRPr="00BA143C" w:rsidRDefault="00F57B07" w:rsidP="00F57B0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A143C">
        <w:rPr>
          <w:sz w:val="28"/>
          <w:szCs w:val="28"/>
        </w:rPr>
        <w:t>- организации – в отношении земельных участков, занятых государственными автомобильными дорогами общего пользования,</w:t>
      </w:r>
    </w:p>
    <w:p w:rsidR="00F57B07" w:rsidRPr="00BA143C" w:rsidRDefault="00F57B07" w:rsidP="00F57B0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A143C">
        <w:rPr>
          <w:sz w:val="28"/>
          <w:szCs w:val="28"/>
        </w:rPr>
        <w:t>- </w:t>
      </w:r>
      <w:r w:rsidR="00863092" w:rsidRPr="00BA143C">
        <w:rPr>
          <w:sz w:val="28"/>
          <w:szCs w:val="28"/>
        </w:rPr>
        <w:t>участники специальной военной операции, а также члены их семей.</w:t>
      </w:r>
    </w:p>
    <w:p w:rsidR="00F57B07" w:rsidRPr="00BA143C" w:rsidRDefault="00F57B07" w:rsidP="00F57B0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143C">
        <w:rPr>
          <w:sz w:val="28"/>
          <w:szCs w:val="28"/>
        </w:rPr>
        <w:t>Налогоплательщики, имеющие право на налоговые льготы, в том числе в виде налогового вычета,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</w:t>
      </w:r>
    </w:p>
    <w:p w:rsidR="000228BD" w:rsidRPr="00BA143C" w:rsidRDefault="000228BD" w:rsidP="000228BD">
      <w:pPr>
        <w:spacing w:after="0" w:line="274" w:lineRule="atLeast"/>
        <w:ind w:left="20" w:right="20" w:firstLine="840"/>
        <w:jc w:val="both"/>
        <w:rPr>
          <w:rFonts w:ascii="Times New Roman" w:eastAsia="Times New Roman" w:hAnsi="Times New Roman"/>
          <w:sz w:val="28"/>
          <w:szCs w:val="28"/>
        </w:rPr>
      </w:pPr>
      <w:r w:rsidRPr="00BA143C">
        <w:rPr>
          <w:rFonts w:ascii="Times New Roman" w:eastAsia="Times New Roman" w:hAnsi="Times New Roman"/>
          <w:sz w:val="28"/>
          <w:szCs w:val="28"/>
        </w:rPr>
        <w:t>Налоговая льгота предоставляется в размере подлежащей уплате налогоплательщиком суммы налога в отношении одного объекта налогообложения, находящегося в собственности налогоплательщика и не используемого налогоплательщиком в предпринимательской деятельности.</w:t>
      </w:r>
    </w:p>
    <w:p w:rsidR="00F57B07" w:rsidRPr="00BA143C" w:rsidRDefault="00F57B07" w:rsidP="00F57B0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143C">
        <w:rPr>
          <w:sz w:val="28"/>
          <w:szCs w:val="28"/>
        </w:rPr>
        <w:t xml:space="preserve">Представление заявления о предоставлении налоговой льготы и подтверждение права налогоплательщика на налоговую льготу </w:t>
      </w:r>
      <w:r w:rsidRPr="00BA143C">
        <w:rPr>
          <w:sz w:val="28"/>
          <w:szCs w:val="28"/>
        </w:rPr>
        <w:lastRenderedPageBreak/>
        <w:t xml:space="preserve">осуществляются в порядке, </w:t>
      </w:r>
      <w:proofErr w:type="gramStart"/>
      <w:r w:rsidRPr="00BA143C">
        <w:rPr>
          <w:sz w:val="28"/>
          <w:szCs w:val="28"/>
        </w:rPr>
        <w:t>предусмотренному</w:t>
      </w:r>
      <w:proofErr w:type="gramEnd"/>
      <w:r w:rsidRPr="00BA143C">
        <w:rPr>
          <w:sz w:val="28"/>
          <w:szCs w:val="28"/>
        </w:rPr>
        <w:t xml:space="preserve"> пунктом 3 статьи 361.1 </w:t>
      </w:r>
      <w:hyperlink r:id="rId11" w:tgtFrame="_blank" w:history="1">
        <w:r w:rsidRPr="00BA143C">
          <w:rPr>
            <w:rStyle w:val="1"/>
            <w:sz w:val="28"/>
            <w:szCs w:val="28"/>
          </w:rPr>
          <w:t>Налогового кодекса Российской Федерации</w:t>
        </w:r>
      </w:hyperlink>
      <w:r w:rsidRPr="00BA143C">
        <w:rPr>
          <w:sz w:val="28"/>
          <w:szCs w:val="28"/>
        </w:rPr>
        <w:t>.</w:t>
      </w:r>
      <w:r w:rsidR="00863092" w:rsidRPr="00BA143C">
        <w:rPr>
          <w:sz w:val="28"/>
          <w:szCs w:val="28"/>
        </w:rPr>
        <w:t>».</w:t>
      </w:r>
    </w:p>
    <w:p w:rsidR="00863092" w:rsidRPr="00BA143C" w:rsidRDefault="00863092" w:rsidP="0086309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A143C">
        <w:rPr>
          <w:color w:val="000000"/>
          <w:sz w:val="28"/>
          <w:szCs w:val="28"/>
        </w:rPr>
        <w:t>2. </w:t>
      </w:r>
      <w:proofErr w:type="gramStart"/>
      <w:r w:rsidRPr="00BA143C">
        <w:rPr>
          <w:color w:val="000000"/>
          <w:sz w:val="28"/>
          <w:szCs w:val="28"/>
        </w:rPr>
        <w:t>Контроль за</w:t>
      </w:r>
      <w:proofErr w:type="gramEnd"/>
      <w:r w:rsidRPr="00BA143C">
        <w:rPr>
          <w:color w:val="000000"/>
          <w:sz w:val="28"/>
          <w:szCs w:val="28"/>
        </w:rPr>
        <w:t xml:space="preserve"> исполнением данного решения возложить на постоянную депутатскую комиссию по финансам, бюджету и налоговой политике.</w:t>
      </w:r>
    </w:p>
    <w:p w:rsidR="00863092" w:rsidRPr="00BA143C" w:rsidRDefault="00863092" w:rsidP="0086309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A143C">
        <w:rPr>
          <w:color w:val="000000"/>
          <w:sz w:val="28"/>
          <w:szCs w:val="28"/>
        </w:rPr>
        <w:t>3. </w:t>
      </w:r>
      <w:proofErr w:type="gramStart"/>
      <w:r w:rsidRPr="00BA143C">
        <w:rPr>
          <w:color w:val="000000"/>
          <w:sz w:val="28"/>
          <w:szCs w:val="28"/>
        </w:rPr>
        <w:t>Разместить решение</w:t>
      </w:r>
      <w:proofErr w:type="gramEnd"/>
      <w:r w:rsidRPr="00BA143C">
        <w:rPr>
          <w:color w:val="000000"/>
          <w:sz w:val="28"/>
          <w:szCs w:val="28"/>
        </w:rPr>
        <w:t> на официальном сайте администрации Сагайского сельсовета в информационно-телекоммуникационной сети Интернет (https://sagajskij-r04.gosweb.gosuslugi.ru/).</w:t>
      </w:r>
    </w:p>
    <w:p w:rsidR="00863092" w:rsidRPr="00BA143C" w:rsidRDefault="00863092" w:rsidP="00863092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BA143C">
        <w:rPr>
          <w:color w:val="000000"/>
          <w:sz w:val="28"/>
          <w:szCs w:val="28"/>
        </w:rPr>
        <w:t>4. Настоящее решение вступает в силу со дня его официального опубликования и распространяет свое действие на правоотношения, возникшие с 01.01.2023г.</w:t>
      </w:r>
    </w:p>
    <w:p w:rsidR="00863092" w:rsidRPr="00BA143C" w:rsidRDefault="00863092" w:rsidP="00863092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BA143C">
        <w:rPr>
          <w:color w:val="000000"/>
          <w:sz w:val="28"/>
          <w:szCs w:val="28"/>
        </w:rPr>
        <w:t> </w:t>
      </w:r>
    </w:p>
    <w:p w:rsidR="00863092" w:rsidRPr="00BA143C" w:rsidRDefault="00863092" w:rsidP="00863092">
      <w:pPr>
        <w:pStyle w:val="ConsPlusNormal"/>
        <w:jc w:val="both"/>
        <w:rPr>
          <w:sz w:val="28"/>
          <w:szCs w:val="28"/>
        </w:rPr>
      </w:pPr>
      <w:r w:rsidRPr="00BA143C">
        <w:rPr>
          <w:sz w:val="28"/>
          <w:szCs w:val="28"/>
        </w:rPr>
        <w:t>Председатель Сагайского</w:t>
      </w:r>
    </w:p>
    <w:p w:rsidR="00863092" w:rsidRPr="00BA143C" w:rsidRDefault="00863092" w:rsidP="00863092">
      <w:pPr>
        <w:pStyle w:val="ConsPlusNormal"/>
        <w:jc w:val="both"/>
        <w:rPr>
          <w:sz w:val="28"/>
          <w:szCs w:val="28"/>
        </w:rPr>
      </w:pPr>
      <w:r w:rsidRPr="00BA143C">
        <w:rPr>
          <w:sz w:val="28"/>
          <w:szCs w:val="28"/>
        </w:rPr>
        <w:t>сельского Совета депутатов                                                           А.Н. Кузьмин</w:t>
      </w:r>
    </w:p>
    <w:p w:rsidR="00863092" w:rsidRPr="00BA143C" w:rsidRDefault="00863092" w:rsidP="00863092">
      <w:pPr>
        <w:pStyle w:val="ConsPlusNormal"/>
        <w:jc w:val="both"/>
        <w:rPr>
          <w:sz w:val="28"/>
          <w:szCs w:val="28"/>
        </w:rPr>
      </w:pPr>
    </w:p>
    <w:p w:rsidR="00863092" w:rsidRPr="00BA143C" w:rsidRDefault="00863092" w:rsidP="00863092">
      <w:pPr>
        <w:pStyle w:val="ConsPlusNormal"/>
        <w:jc w:val="both"/>
        <w:rPr>
          <w:sz w:val="28"/>
          <w:szCs w:val="28"/>
        </w:rPr>
      </w:pPr>
    </w:p>
    <w:p w:rsidR="00863092" w:rsidRPr="00BA143C" w:rsidRDefault="00863092" w:rsidP="00863092">
      <w:pPr>
        <w:pStyle w:val="ConsPlusNormal"/>
        <w:jc w:val="both"/>
        <w:rPr>
          <w:sz w:val="28"/>
          <w:szCs w:val="28"/>
        </w:rPr>
      </w:pPr>
      <w:r w:rsidRPr="00BA143C">
        <w:rPr>
          <w:sz w:val="28"/>
          <w:szCs w:val="28"/>
        </w:rPr>
        <w:t>Глава Сагайского сельсовета                                                           Н.А. Буланцев</w:t>
      </w:r>
    </w:p>
    <w:p w:rsidR="00863092" w:rsidRPr="00BA143C" w:rsidRDefault="00863092" w:rsidP="00863092">
      <w:pPr>
        <w:pStyle w:val="ConsPlusNormal"/>
        <w:jc w:val="both"/>
        <w:rPr>
          <w:sz w:val="28"/>
          <w:szCs w:val="28"/>
        </w:rPr>
      </w:pPr>
    </w:p>
    <w:p w:rsidR="006E3004" w:rsidRPr="00BA143C" w:rsidRDefault="006E3004" w:rsidP="0086309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sectPr w:rsidR="006E3004" w:rsidRPr="00BA143C" w:rsidSect="004769D2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08F"/>
    <w:rsid w:val="000114E7"/>
    <w:rsid w:val="000228BD"/>
    <w:rsid w:val="004769D2"/>
    <w:rsid w:val="004F608F"/>
    <w:rsid w:val="006E3004"/>
    <w:rsid w:val="00863092"/>
    <w:rsid w:val="0094138D"/>
    <w:rsid w:val="00BA143C"/>
    <w:rsid w:val="00F5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B07"/>
    <w:pPr>
      <w:spacing w:after="160" w:line="259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57B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57B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1">
    <w:name w:val="Гиперссылка1"/>
    <w:basedOn w:val="a0"/>
    <w:rsid w:val="00F57B07"/>
  </w:style>
  <w:style w:type="paragraph" w:customStyle="1" w:styleId="ConsPlusNormal">
    <w:name w:val="ConsPlusNormal"/>
    <w:rsid w:val="008630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413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138D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B07"/>
    <w:pPr>
      <w:spacing w:after="160" w:line="259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57B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57B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1">
    <w:name w:val="Гиперссылка1"/>
    <w:basedOn w:val="a0"/>
    <w:rsid w:val="00F57B07"/>
  </w:style>
  <w:style w:type="paragraph" w:customStyle="1" w:styleId="ConsPlusNormal">
    <w:name w:val="ConsPlusNormal"/>
    <w:rsid w:val="008630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413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138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6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B5C1D49E-FAAD-4027-8721-C4ED5CA2F0A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176FC9E5-FB1D-425C-8F36-A1CD951AEEF1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B5C1D49E-FAAD-4027-8721-C4ED5CA2F0A3" TargetMode="External"/><Relationship Id="rId11" Type="http://schemas.openxmlformats.org/officeDocument/2006/relationships/hyperlink" Target="https://pravo-search.minjust.ru/bigs/showDocument.html?id=B5C1D49E-FAAD-4027-8721-C4ED5CA2F0A3" TargetMode="External"/><Relationship Id="rId5" Type="http://schemas.openxmlformats.org/officeDocument/2006/relationships/hyperlink" Target="https://pravo-search.minjust.ru/bigs/showDocument.html?id=9486B404-56BF-445C-BD8D-0F57E1AFE0D4" TargetMode="External"/><Relationship Id="rId10" Type="http://schemas.openxmlformats.org/officeDocument/2006/relationships/hyperlink" Target="https://pravo-search.minjust.ru/bigs/showDocument.html?id=B5C1D49E-FAAD-4027-8721-C4ED5CA2F0A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B5C1D49E-FAAD-4027-8721-C4ED5CA2F0A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2024-07-22T06:41:00Z</cp:lastPrinted>
  <dcterms:created xsi:type="dcterms:W3CDTF">2024-07-07T03:56:00Z</dcterms:created>
  <dcterms:modified xsi:type="dcterms:W3CDTF">2024-07-23T08:39:00Z</dcterms:modified>
</cp:coreProperties>
</file>