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21" w:rsidRPr="00A96921" w:rsidRDefault="00A96921" w:rsidP="00A96921">
      <w:pPr>
        <w:spacing w:after="0" w:line="240" w:lineRule="auto"/>
        <w:jc w:val="center"/>
        <w:rPr>
          <w:rFonts w:ascii="Times New Roman" w:eastAsia="Times New Roman" w:hAnsi="Times New Roman" w:cs="Times New Roman"/>
          <w:b/>
          <w:i/>
          <w:sz w:val="44"/>
          <w:szCs w:val="44"/>
          <w:u w:val="single"/>
          <w:lang w:eastAsia="ru-RU"/>
        </w:rPr>
      </w:pPr>
      <w:proofErr w:type="spellStart"/>
      <w:r w:rsidRPr="00A96921">
        <w:rPr>
          <w:rFonts w:ascii="Times New Roman" w:eastAsia="Times New Roman" w:hAnsi="Times New Roman" w:cs="Times New Roman"/>
          <w:b/>
          <w:i/>
          <w:sz w:val="44"/>
          <w:szCs w:val="44"/>
          <w:u w:val="single"/>
          <w:lang w:eastAsia="ru-RU"/>
        </w:rPr>
        <w:t>Сагайский</w:t>
      </w:r>
      <w:proofErr w:type="spellEnd"/>
    </w:p>
    <w:p w:rsidR="00A96921" w:rsidRPr="00A96921" w:rsidRDefault="00A96921" w:rsidP="00A96921">
      <w:pPr>
        <w:spacing w:after="0" w:line="240" w:lineRule="auto"/>
        <w:jc w:val="center"/>
        <w:rPr>
          <w:rFonts w:ascii="Times New Roman" w:eastAsia="Times New Roman" w:hAnsi="Times New Roman" w:cs="Times New Roman"/>
          <w:b/>
          <w:sz w:val="44"/>
          <w:szCs w:val="44"/>
          <w:u w:val="single"/>
          <w:lang w:eastAsia="ru-RU"/>
        </w:rPr>
      </w:pPr>
      <w:r w:rsidRPr="00A96921">
        <w:rPr>
          <w:rFonts w:ascii="Times New Roman" w:eastAsia="Times New Roman" w:hAnsi="Times New Roman" w:cs="Times New Roman"/>
          <w:b/>
          <w:i/>
          <w:sz w:val="44"/>
          <w:szCs w:val="44"/>
          <w:u w:val="single"/>
          <w:lang w:eastAsia="ru-RU"/>
        </w:rPr>
        <w:t>вестник</w:t>
      </w:r>
    </w:p>
    <w:p w:rsidR="00A96921" w:rsidRPr="00A96921" w:rsidRDefault="00A96921" w:rsidP="00A96921">
      <w:pPr>
        <w:spacing w:after="0" w:line="240" w:lineRule="auto"/>
        <w:jc w:val="center"/>
        <w:rPr>
          <w:rFonts w:ascii="Times New Roman" w:eastAsia="Times New Roman" w:hAnsi="Times New Roman" w:cs="Times New Roman"/>
          <w:b/>
          <w:sz w:val="28"/>
          <w:szCs w:val="28"/>
          <w:lang w:eastAsia="ru-RU"/>
        </w:rPr>
      </w:pPr>
      <w:r w:rsidRPr="00A96921">
        <w:rPr>
          <w:rFonts w:ascii="Times New Roman" w:eastAsia="Times New Roman" w:hAnsi="Times New Roman" w:cs="Times New Roman"/>
          <w:b/>
          <w:sz w:val="28"/>
          <w:szCs w:val="28"/>
          <w:lang w:eastAsia="ru-RU"/>
        </w:rPr>
        <w:t xml:space="preserve">Печатное издание органа местного самоуправления </w:t>
      </w:r>
    </w:p>
    <w:p w:rsidR="00A96921" w:rsidRPr="00A96921" w:rsidRDefault="00A96921" w:rsidP="00A96921">
      <w:pPr>
        <w:spacing w:after="0" w:line="240" w:lineRule="auto"/>
        <w:jc w:val="center"/>
        <w:rPr>
          <w:rFonts w:ascii="Times New Roman" w:eastAsia="Times New Roman" w:hAnsi="Times New Roman" w:cs="Times New Roman"/>
          <w:b/>
          <w:sz w:val="28"/>
          <w:szCs w:val="28"/>
          <w:lang w:eastAsia="ru-RU"/>
        </w:rPr>
      </w:pPr>
      <w:r w:rsidRPr="00A96921">
        <w:rPr>
          <w:rFonts w:ascii="Times New Roman" w:eastAsia="Times New Roman" w:hAnsi="Times New Roman" w:cs="Times New Roman"/>
          <w:b/>
          <w:sz w:val="28"/>
          <w:szCs w:val="28"/>
          <w:lang w:eastAsia="ru-RU"/>
        </w:rPr>
        <w:t>Сагайского сельсовета</w:t>
      </w:r>
    </w:p>
    <w:p w:rsidR="00A96921" w:rsidRPr="00A96921" w:rsidRDefault="00A96921" w:rsidP="00A96921">
      <w:pPr>
        <w:spacing w:after="0" w:line="240" w:lineRule="auto"/>
        <w:rPr>
          <w:rFonts w:ascii="Times New Roman" w:eastAsia="Times New Roman" w:hAnsi="Times New Roman" w:cs="Times New Roman"/>
          <w:b/>
          <w:sz w:val="28"/>
          <w:szCs w:val="28"/>
          <w:lang w:eastAsia="ru-RU"/>
        </w:rPr>
      </w:pPr>
    </w:p>
    <w:p w:rsidR="00A96921" w:rsidRPr="00A96921" w:rsidRDefault="00DA3B13" w:rsidP="00A9692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w:t>
      </w:r>
      <w:r w:rsidR="00671910">
        <w:rPr>
          <w:rFonts w:ascii="Times New Roman" w:eastAsia="Times New Roman" w:hAnsi="Times New Roman" w:cs="Times New Roman"/>
          <w:b/>
          <w:sz w:val="28"/>
          <w:szCs w:val="28"/>
          <w:lang w:eastAsia="ru-RU"/>
        </w:rPr>
        <w:t>8</w:t>
      </w:r>
      <w:r w:rsidR="00A96921" w:rsidRPr="00A96921">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2</w:t>
      </w:r>
      <w:r w:rsidR="00A96921" w:rsidRPr="00A96921">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3</w:t>
      </w:r>
      <w:r w:rsidR="00A96921" w:rsidRPr="00A96921">
        <w:rPr>
          <w:rFonts w:ascii="Times New Roman" w:eastAsia="Times New Roman" w:hAnsi="Times New Roman" w:cs="Times New Roman"/>
          <w:b/>
          <w:sz w:val="28"/>
          <w:szCs w:val="28"/>
          <w:lang w:eastAsia="ru-RU"/>
        </w:rPr>
        <w:t xml:space="preserve">                                 с. </w:t>
      </w:r>
      <w:proofErr w:type="spellStart"/>
      <w:r w:rsidR="00A96921" w:rsidRPr="00A96921">
        <w:rPr>
          <w:rFonts w:ascii="Times New Roman" w:eastAsia="Times New Roman" w:hAnsi="Times New Roman" w:cs="Times New Roman"/>
          <w:b/>
          <w:sz w:val="28"/>
          <w:szCs w:val="28"/>
          <w:lang w:eastAsia="ru-RU"/>
        </w:rPr>
        <w:t>Сагайское</w:t>
      </w:r>
      <w:proofErr w:type="spellEnd"/>
      <w:r w:rsidR="00A96921" w:rsidRPr="00A96921">
        <w:rPr>
          <w:rFonts w:ascii="Times New Roman" w:eastAsia="Times New Roman" w:hAnsi="Times New Roman" w:cs="Times New Roman"/>
          <w:b/>
          <w:sz w:val="28"/>
          <w:szCs w:val="28"/>
          <w:lang w:eastAsia="ru-RU"/>
        </w:rPr>
        <w:t xml:space="preserve">                                     № </w:t>
      </w:r>
      <w:r w:rsidR="00671910">
        <w:rPr>
          <w:rFonts w:ascii="Times New Roman" w:eastAsia="Times New Roman" w:hAnsi="Times New Roman" w:cs="Times New Roman"/>
          <w:b/>
          <w:sz w:val="28"/>
          <w:szCs w:val="28"/>
          <w:lang w:eastAsia="ru-RU"/>
        </w:rPr>
        <w:t>6</w:t>
      </w:r>
      <w:r w:rsidR="00A96921" w:rsidRPr="00A9692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43</w:t>
      </w:r>
      <w:r w:rsidR="00671910">
        <w:rPr>
          <w:rFonts w:ascii="Times New Roman" w:eastAsia="Times New Roman" w:hAnsi="Times New Roman" w:cs="Times New Roman"/>
          <w:b/>
          <w:sz w:val="28"/>
          <w:szCs w:val="28"/>
          <w:lang w:eastAsia="ru-RU"/>
        </w:rPr>
        <w:t>6</w:t>
      </w:r>
      <w:r w:rsidR="00A96921" w:rsidRPr="00A96921">
        <w:rPr>
          <w:rFonts w:ascii="Times New Roman" w:eastAsia="Times New Roman" w:hAnsi="Times New Roman" w:cs="Times New Roman"/>
          <w:b/>
          <w:sz w:val="28"/>
          <w:szCs w:val="28"/>
          <w:lang w:eastAsia="ru-RU"/>
        </w:rPr>
        <w:t>)</w:t>
      </w:r>
    </w:p>
    <w:p w:rsidR="00A96921" w:rsidRDefault="00A96921" w:rsidP="008E78E8">
      <w:pPr>
        <w:spacing w:after="0" w:line="240" w:lineRule="auto"/>
        <w:jc w:val="center"/>
        <w:rPr>
          <w:rFonts w:ascii="Arial" w:eastAsia="Times New Roman" w:hAnsi="Arial" w:cs="Arial"/>
          <w:sz w:val="24"/>
          <w:szCs w:val="24"/>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АДМИНИСТРАЦИЯ САГАЙСКОГО  СЕЛЬСОВЕТА</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КАРАТУЗСКОГО РАЙОНА</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КРАСНОЯРСКОГО КРАЯ</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ПОСТАНОВЛЕНИЕ</w:t>
      </w: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01.02.2023                              с. </w:t>
      </w:r>
      <w:proofErr w:type="spellStart"/>
      <w:r w:rsidRPr="00F271E1">
        <w:rPr>
          <w:rFonts w:ascii="Times New Roman" w:eastAsia="Times New Roman" w:hAnsi="Times New Roman" w:cs="Times New Roman"/>
          <w:sz w:val="16"/>
          <w:szCs w:val="16"/>
          <w:lang w:eastAsia="ru-RU"/>
        </w:rPr>
        <w:t>Сагайское</w:t>
      </w:r>
      <w:proofErr w:type="spellEnd"/>
      <w:r w:rsidRPr="00F271E1">
        <w:rPr>
          <w:rFonts w:ascii="Times New Roman" w:eastAsia="Times New Roman" w:hAnsi="Times New Roman" w:cs="Times New Roman"/>
          <w:sz w:val="16"/>
          <w:szCs w:val="16"/>
          <w:lang w:eastAsia="ru-RU"/>
        </w:rPr>
        <w:t xml:space="preserve">                                      № 10-П</w:t>
      </w: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О стоимости услуг по погребению, согласно гарантированному перечню</w:t>
      </w: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both"/>
        <w:rPr>
          <w:rFonts w:ascii="Times New Roman" w:eastAsia="Calibri" w:hAnsi="Times New Roman" w:cs="Times New Roman"/>
          <w:sz w:val="16"/>
          <w:szCs w:val="16"/>
          <w:lang w:bidi="ru-RU"/>
        </w:rPr>
      </w:pPr>
      <w:proofErr w:type="gramStart"/>
      <w:r w:rsidRPr="00F271E1">
        <w:rPr>
          <w:rFonts w:ascii="Times New Roman" w:eastAsia="Times New Roman" w:hAnsi="Times New Roman" w:cs="Times New Roman"/>
          <w:bCs/>
          <w:sz w:val="16"/>
          <w:szCs w:val="16"/>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F271E1">
        <w:rPr>
          <w:rFonts w:ascii="Times New Roman" w:eastAsia="Calibri" w:hAnsi="Times New Roman" w:cs="Times New Roman"/>
          <w:sz w:val="16"/>
          <w:szCs w:val="16"/>
          <w:lang w:bidi="ru-RU"/>
        </w:rPr>
        <w:t xml:space="preserve">, Федеральным законом от 12.01.1996 №8-ФЗ «О погребении и похоронном деле», Постановлением Правительства Российской Федерации от 30.01.2023 N 119 "Об утверждении коэффициента индексации выплат, пособий и компенсаций в 2023 году", руководствуясь Уставом Сагайского сельсовета Каратузского района Красноярского края, </w:t>
      </w:r>
      <w:r w:rsidRPr="00F271E1">
        <w:rPr>
          <w:rFonts w:ascii="Times New Roman" w:eastAsia="Calibri" w:hAnsi="Times New Roman" w:cs="Times New Roman"/>
          <w:bCs/>
          <w:sz w:val="16"/>
          <w:szCs w:val="16"/>
          <w:lang w:bidi="ru-RU"/>
        </w:rPr>
        <w:t>ПОСТАНОВЛЯЮ:</w:t>
      </w:r>
      <w:proofErr w:type="gramEnd"/>
    </w:p>
    <w:p w:rsidR="00F271E1" w:rsidRPr="00F271E1" w:rsidRDefault="00F271E1" w:rsidP="00F271E1">
      <w:pPr>
        <w:numPr>
          <w:ilvl w:val="0"/>
          <w:numId w:val="1"/>
        </w:numPr>
        <w:tabs>
          <w:tab w:val="left" w:pos="993"/>
        </w:tabs>
        <w:spacing w:after="0" w:line="240" w:lineRule="auto"/>
        <w:ind w:left="0"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Установить  с 01.02.2023 года на территории Сагайского сельсовета Каратузского района стоимость услуг, предоставляемых согласно гарантированному перечню услуг по погребению в размерах, согласно приложению 1.</w:t>
      </w:r>
    </w:p>
    <w:p w:rsidR="00F271E1" w:rsidRPr="00F271E1" w:rsidRDefault="00F271E1" w:rsidP="00F271E1">
      <w:pPr>
        <w:numPr>
          <w:ilvl w:val="0"/>
          <w:numId w:val="1"/>
        </w:numPr>
        <w:tabs>
          <w:tab w:val="left" w:pos="993"/>
        </w:tabs>
        <w:spacing w:after="0" w:line="240" w:lineRule="auto"/>
        <w:ind w:left="0"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Утвердить  требования к качеству предоставляемых услуг по погребению, оказание которых гарантируется государством на безвозмездной основе, согласно приложению 2.</w:t>
      </w:r>
    </w:p>
    <w:p w:rsidR="00F271E1" w:rsidRPr="00F271E1" w:rsidRDefault="00F271E1" w:rsidP="00F271E1">
      <w:pPr>
        <w:numPr>
          <w:ilvl w:val="0"/>
          <w:numId w:val="1"/>
        </w:numPr>
        <w:tabs>
          <w:tab w:val="left" w:pos="993"/>
        </w:tabs>
        <w:spacing w:after="0" w:line="240" w:lineRule="auto"/>
        <w:ind w:left="0" w:firstLine="567"/>
        <w:jc w:val="both"/>
        <w:rPr>
          <w:rFonts w:ascii="Times New Roman" w:eastAsia="Times New Roman" w:hAnsi="Times New Roman" w:cs="Times New Roman"/>
          <w:sz w:val="16"/>
          <w:szCs w:val="16"/>
          <w:lang w:eastAsia="ru-RU"/>
        </w:rPr>
      </w:pPr>
      <w:proofErr w:type="gramStart"/>
      <w:r w:rsidRPr="00F271E1">
        <w:rPr>
          <w:rFonts w:ascii="Times New Roman" w:eastAsia="Calibri" w:hAnsi="Times New Roman" w:cs="Times New Roman"/>
          <w:sz w:val="16"/>
          <w:szCs w:val="16"/>
        </w:rPr>
        <w:t>Контроль за</w:t>
      </w:r>
      <w:proofErr w:type="gramEnd"/>
      <w:r w:rsidRPr="00F271E1">
        <w:rPr>
          <w:rFonts w:ascii="Times New Roman" w:eastAsia="Calibri" w:hAnsi="Times New Roman" w:cs="Times New Roman"/>
          <w:sz w:val="16"/>
          <w:szCs w:val="16"/>
        </w:rPr>
        <w:t xml:space="preserve"> исполнением настоящего постановления оставляю за собой.</w:t>
      </w:r>
    </w:p>
    <w:p w:rsidR="00F271E1" w:rsidRPr="00F271E1" w:rsidRDefault="00F271E1" w:rsidP="00F271E1">
      <w:pPr>
        <w:numPr>
          <w:ilvl w:val="0"/>
          <w:numId w:val="1"/>
        </w:numPr>
        <w:tabs>
          <w:tab w:val="left" w:pos="993"/>
        </w:tabs>
        <w:spacing w:after="0" w:line="240" w:lineRule="auto"/>
        <w:ind w:left="0"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Постановление вступает в силу в день, следующий за днем его официального опубликования в местном издании «</w:t>
      </w:r>
      <w:proofErr w:type="spellStart"/>
      <w:r w:rsidRPr="00F271E1">
        <w:rPr>
          <w:rFonts w:ascii="Times New Roman" w:eastAsia="Times New Roman" w:hAnsi="Times New Roman" w:cs="Times New Roman"/>
          <w:sz w:val="16"/>
          <w:szCs w:val="16"/>
          <w:lang w:eastAsia="ru-RU"/>
        </w:rPr>
        <w:t>Сагайский</w:t>
      </w:r>
      <w:proofErr w:type="spellEnd"/>
      <w:r w:rsidRPr="00F271E1">
        <w:rPr>
          <w:rFonts w:ascii="Times New Roman" w:eastAsia="Times New Roman" w:hAnsi="Times New Roman" w:cs="Times New Roman"/>
          <w:sz w:val="16"/>
          <w:szCs w:val="16"/>
          <w:lang w:eastAsia="ru-RU"/>
        </w:rPr>
        <w:t xml:space="preserve"> вестник» и распространяет действие на правоотношения, возникшие с 01.02.2023 года.</w:t>
      </w: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 Глава Сагайского сельсовета                                               Н.А. Буланцев</w:t>
      </w:r>
    </w:p>
    <w:p w:rsidR="00F271E1" w:rsidRPr="00F271E1" w:rsidRDefault="00F271E1" w:rsidP="00F271E1">
      <w:pPr>
        <w:spacing w:after="0" w:line="240" w:lineRule="auto"/>
        <w:ind w:firstLine="567"/>
        <w:jc w:val="both"/>
        <w:rPr>
          <w:rFonts w:ascii="Times New Roman" w:eastAsia="Times New Roman" w:hAnsi="Times New Roman" w:cs="Times New Roman"/>
          <w:sz w:val="16"/>
          <w:szCs w:val="16"/>
          <w:lang w:eastAsia="ar-SA"/>
        </w:rPr>
      </w:pPr>
    </w:p>
    <w:p w:rsidR="00F271E1" w:rsidRPr="00F271E1" w:rsidRDefault="00F271E1" w:rsidP="00F271E1">
      <w:pPr>
        <w:spacing w:after="0" w:line="240" w:lineRule="auto"/>
        <w:ind w:firstLine="567"/>
        <w:jc w:val="both"/>
        <w:rPr>
          <w:rFonts w:ascii="Times New Roman" w:eastAsia="Times New Roman" w:hAnsi="Times New Roman" w:cs="Times New Roman"/>
          <w:sz w:val="16"/>
          <w:szCs w:val="16"/>
          <w:lang w:eastAsia="ar-SA"/>
        </w:rPr>
      </w:pPr>
    </w:p>
    <w:p w:rsidR="00F271E1" w:rsidRPr="00F271E1" w:rsidRDefault="00F271E1" w:rsidP="00F271E1">
      <w:pPr>
        <w:spacing w:after="0" w:line="240" w:lineRule="auto"/>
        <w:ind w:firstLine="567"/>
        <w:jc w:val="both"/>
        <w:rPr>
          <w:rFonts w:ascii="Times New Roman" w:eastAsia="Times New Roman" w:hAnsi="Times New Roman" w:cs="Times New Roman"/>
          <w:sz w:val="16"/>
          <w:szCs w:val="16"/>
          <w:lang w:eastAsia="ar-SA"/>
        </w:rPr>
      </w:pPr>
    </w:p>
    <w:p w:rsidR="00F271E1" w:rsidRPr="00F271E1" w:rsidRDefault="00F271E1" w:rsidP="00F271E1">
      <w:pPr>
        <w:spacing w:after="0" w:line="240" w:lineRule="auto"/>
        <w:ind w:firstLine="567"/>
        <w:jc w:val="right"/>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Приложение  №1</w:t>
      </w:r>
    </w:p>
    <w:p w:rsidR="00F271E1" w:rsidRPr="00F271E1" w:rsidRDefault="00F271E1" w:rsidP="00F271E1">
      <w:pPr>
        <w:spacing w:after="0" w:line="240" w:lineRule="auto"/>
        <w:ind w:firstLine="567"/>
        <w:jc w:val="right"/>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к постановлению от  01.02.2023 №10-П</w:t>
      </w:r>
    </w:p>
    <w:p w:rsidR="00F271E1" w:rsidRPr="00F271E1" w:rsidRDefault="00F271E1" w:rsidP="00F271E1">
      <w:pPr>
        <w:spacing w:after="0" w:line="240" w:lineRule="auto"/>
        <w:ind w:firstLine="567"/>
        <w:jc w:val="right"/>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Стоимость услуг,</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 предоставляемых согласно гарантированному </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перечню услуг по погребению</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1"/>
      </w:tblGrid>
      <w:tr w:rsidR="00F271E1" w:rsidRPr="00F271E1" w:rsidTr="00752013">
        <w:tc>
          <w:tcPr>
            <w:tcW w:w="828"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 xml:space="preserve">№ </w:t>
            </w:r>
            <w:proofErr w:type="gramStart"/>
            <w:r w:rsidRPr="00F271E1">
              <w:rPr>
                <w:rFonts w:ascii="Times New Roman" w:eastAsia="Times New Roman" w:hAnsi="Times New Roman" w:cs="Times New Roman"/>
                <w:sz w:val="16"/>
                <w:szCs w:val="16"/>
              </w:rPr>
              <w:t>п</w:t>
            </w:r>
            <w:proofErr w:type="gramEnd"/>
            <w:r w:rsidRPr="00F271E1">
              <w:rPr>
                <w:rFonts w:ascii="Times New Roman" w:eastAsia="Times New Roman" w:hAnsi="Times New Roman" w:cs="Times New Roman"/>
                <w:sz w:val="16"/>
                <w:szCs w:val="16"/>
              </w:rPr>
              <w:t>/п</w:t>
            </w:r>
          </w:p>
        </w:tc>
        <w:tc>
          <w:tcPr>
            <w:tcW w:w="5552"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услуга</w:t>
            </w:r>
          </w:p>
        </w:tc>
        <w:tc>
          <w:tcPr>
            <w:tcW w:w="3191"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Стоимость услуги</w:t>
            </w:r>
          </w:p>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(руб.)</w:t>
            </w:r>
          </w:p>
        </w:tc>
      </w:tr>
      <w:tr w:rsidR="00F271E1" w:rsidRPr="00F271E1" w:rsidTr="00752013">
        <w:tc>
          <w:tcPr>
            <w:tcW w:w="828"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1</w:t>
            </w:r>
          </w:p>
        </w:tc>
        <w:tc>
          <w:tcPr>
            <w:tcW w:w="5552"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Оформление документов,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450,00</w:t>
            </w:r>
          </w:p>
        </w:tc>
      </w:tr>
      <w:tr w:rsidR="00F271E1" w:rsidRPr="00F271E1" w:rsidTr="00752013">
        <w:tc>
          <w:tcPr>
            <w:tcW w:w="828"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2</w:t>
            </w:r>
          </w:p>
        </w:tc>
        <w:tc>
          <w:tcPr>
            <w:tcW w:w="5552"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Предоставление и доставка гроба и других предметов,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2800,00</w:t>
            </w:r>
          </w:p>
        </w:tc>
      </w:tr>
      <w:tr w:rsidR="00F271E1" w:rsidRPr="00F271E1" w:rsidTr="00752013">
        <w:trPr>
          <w:trHeight w:val="585"/>
        </w:trPr>
        <w:tc>
          <w:tcPr>
            <w:tcW w:w="828"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3</w:t>
            </w:r>
          </w:p>
        </w:tc>
        <w:tc>
          <w:tcPr>
            <w:tcW w:w="5552"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Перевозка тела (останков) умершего на кладбище (в крематорий)</w:t>
            </w:r>
          </w:p>
        </w:tc>
        <w:tc>
          <w:tcPr>
            <w:tcW w:w="3191"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2400,00</w:t>
            </w:r>
          </w:p>
        </w:tc>
      </w:tr>
      <w:tr w:rsidR="00F271E1" w:rsidRPr="00F271E1" w:rsidTr="00752013">
        <w:tc>
          <w:tcPr>
            <w:tcW w:w="828"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4</w:t>
            </w:r>
          </w:p>
        </w:tc>
        <w:tc>
          <w:tcPr>
            <w:tcW w:w="5552"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Погребение (кремация с последующей выдачей урны с прахом)</w:t>
            </w:r>
          </w:p>
        </w:tc>
        <w:tc>
          <w:tcPr>
            <w:tcW w:w="3191" w:type="dxa"/>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jc w:val="center"/>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3702,18</w:t>
            </w:r>
          </w:p>
        </w:tc>
      </w:tr>
      <w:tr w:rsidR="00F271E1" w:rsidRPr="00F271E1" w:rsidTr="00752013">
        <w:tc>
          <w:tcPr>
            <w:tcW w:w="9571" w:type="dxa"/>
            <w:gridSpan w:val="3"/>
            <w:tcBorders>
              <w:top w:val="single" w:sz="4" w:space="0" w:color="auto"/>
              <w:left w:val="single" w:sz="4" w:space="0" w:color="auto"/>
              <w:bottom w:val="single" w:sz="4" w:space="0" w:color="auto"/>
              <w:right w:val="single" w:sz="4" w:space="0" w:color="auto"/>
            </w:tcBorders>
            <w:hideMark/>
          </w:tcPr>
          <w:p w:rsidR="00F271E1" w:rsidRPr="00F271E1" w:rsidRDefault="00F271E1" w:rsidP="00F271E1">
            <w:pPr>
              <w:spacing w:after="0"/>
              <w:ind w:firstLine="567"/>
              <w:rPr>
                <w:rFonts w:ascii="Times New Roman" w:eastAsia="Times New Roman" w:hAnsi="Times New Roman" w:cs="Times New Roman"/>
                <w:sz w:val="16"/>
                <w:szCs w:val="16"/>
              </w:rPr>
            </w:pPr>
            <w:r w:rsidRPr="00F271E1">
              <w:rPr>
                <w:rFonts w:ascii="Times New Roman" w:eastAsia="Times New Roman" w:hAnsi="Times New Roman" w:cs="Times New Roman"/>
                <w:sz w:val="16"/>
                <w:szCs w:val="16"/>
              </w:rPr>
              <w:t>Стоимость услуг по погребению, всего                                      9352,18</w:t>
            </w:r>
          </w:p>
        </w:tc>
      </w:tr>
    </w:tbl>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right"/>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right"/>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Приложение № 2</w:t>
      </w:r>
    </w:p>
    <w:p w:rsidR="00F271E1" w:rsidRPr="00F271E1" w:rsidRDefault="00F271E1" w:rsidP="00F271E1">
      <w:pPr>
        <w:spacing w:after="0" w:line="240" w:lineRule="auto"/>
        <w:ind w:firstLine="567"/>
        <w:jc w:val="right"/>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к постановлению от 01.02.2023 № 10-П </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Требования</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к качеству, предоставляемых услуг по погребению,</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roofErr w:type="gramStart"/>
      <w:r w:rsidRPr="00F271E1">
        <w:rPr>
          <w:rFonts w:ascii="Times New Roman" w:eastAsia="Times New Roman" w:hAnsi="Times New Roman" w:cs="Times New Roman"/>
          <w:sz w:val="16"/>
          <w:szCs w:val="16"/>
          <w:lang w:eastAsia="ru-RU"/>
        </w:rPr>
        <w:t>оказание</w:t>
      </w:r>
      <w:proofErr w:type="gramEnd"/>
      <w:r w:rsidRPr="00F271E1">
        <w:rPr>
          <w:rFonts w:ascii="Times New Roman" w:eastAsia="Times New Roman" w:hAnsi="Times New Roman" w:cs="Times New Roman"/>
          <w:sz w:val="16"/>
          <w:szCs w:val="16"/>
          <w:lang w:eastAsia="ru-RU"/>
        </w:rPr>
        <w:t xml:space="preserve"> которых гарантируется государством</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на безвозмездной основе</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399"/>
        <w:gridCol w:w="4961"/>
      </w:tblGrid>
      <w:tr w:rsidR="00F271E1" w:rsidRPr="00F271E1" w:rsidTr="00752013">
        <w:tc>
          <w:tcPr>
            <w:tcW w:w="820"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 </w:t>
            </w:r>
            <w:proofErr w:type="gramStart"/>
            <w:r w:rsidRPr="00F271E1">
              <w:rPr>
                <w:rFonts w:ascii="Times New Roman" w:eastAsia="Times New Roman" w:hAnsi="Times New Roman" w:cs="Times New Roman"/>
                <w:sz w:val="16"/>
                <w:szCs w:val="16"/>
                <w:lang w:eastAsia="ru-RU"/>
              </w:rPr>
              <w:t>п</w:t>
            </w:r>
            <w:proofErr w:type="gramEnd"/>
            <w:r w:rsidRPr="00F271E1">
              <w:rPr>
                <w:rFonts w:ascii="Times New Roman" w:eastAsia="Times New Roman" w:hAnsi="Times New Roman" w:cs="Times New Roman"/>
                <w:sz w:val="16"/>
                <w:szCs w:val="16"/>
                <w:lang w:eastAsia="ru-RU"/>
              </w:rPr>
              <w:t>/п</w:t>
            </w:r>
          </w:p>
        </w:tc>
        <w:tc>
          <w:tcPr>
            <w:tcW w:w="3399"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Перечень услуг, гарантированных государством на безвозмездной основе</w:t>
            </w:r>
          </w:p>
        </w:tc>
        <w:tc>
          <w:tcPr>
            <w:tcW w:w="4961"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Требования к качеству, предоставляемых услуг</w:t>
            </w:r>
          </w:p>
        </w:tc>
      </w:tr>
      <w:tr w:rsidR="00F271E1" w:rsidRPr="00F271E1" w:rsidTr="00752013">
        <w:tc>
          <w:tcPr>
            <w:tcW w:w="820"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1</w:t>
            </w:r>
          </w:p>
        </w:tc>
        <w:tc>
          <w:tcPr>
            <w:tcW w:w="3399"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Оформление документов, необходимых для погребения</w:t>
            </w:r>
          </w:p>
        </w:tc>
        <w:tc>
          <w:tcPr>
            <w:tcW w:w="4961"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Оформление медицинского заключения о смерти, свидетельства о смерти, справки для получения пособия</w:t>
            </w:r>
          </w:p>
        </w:tc>
      </w:tr>
      <w:tr w:rsidR="00F271E1" w:rsidRPr="00F271E1" w:rsidTr="00752013">
        <w:tc>
          <w:tcPr>
            <w:tcW w:w="820"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2</w:t>
            </w:r>
          </w:p>
        </w:tc>
        <w:tc>
          <w:tcPr>
            <w:tcW w:w="3399"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Предоставление  и доставка гроба и других предметов, необходимых для </w:t>
            </w:r>
            <w:r w:rsidRPr="00F271E1">
              <w:rPr>
                <w:rFonts w:ascii="Times New Roman" w:eastAsia="Times New Roman" w:hAnsi="Times New Roman" w:cs="Times New Roman"/>
                <w:sz w:val="16"/>
                <w:szCs w:val="16"/>
                <w:lang w:eastAsia="ru-RU"/>
              </w:rPr>
              <w:lastRenderedPageBreak/>
              <w:t xml:space="preserve">погребения </w:t>
            </w:r>
          </w:p>
        </w:tc>
        <w:tc>
          <w:tcPr>
            <w:tcW w:w="4961"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lastRenderedPageBreak/>
              <w:t xml:space="preserve">Изготовление гроба из строганного пиломатериала с обивкой наружной и внутренней сторон «вгладь» </w:t>
            </w:r>
            <w:r w:rsidRPr="00F271E1">
              <w:rPr>
                <w:rFonts w:ascii="Times New Roman" w:eastAsia="Times New Roman" w:hAnsi="Times New Roman" w:cs="Times New Roman"/>
                <w:sz w:val="16"/>
                <w:szCs w:val="16"/>
                <w:lang w:eastAsia="ru-RU"/>
              </w:rPr>
              <w:lastRenderedPageBreak/>
              <w:t>хлопчатобумажной тканью. Погрузка и доставка гроба в морг судебно-медицинской экспертизы с. Каратузское</w:t>
            </w:r>
          </w:p>
        </w:tc>
      </w:tr>
      <w:tr w:rsidR="00F271E1" w:rsidRPr="00F271E1" w:rsidTr="00752013">
        <w:tc>
          <w:tcPr>
            <w:tcW w:w="820"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lastRenderedPageBreak/>
              <w:t>3</w:t>
            </w:r>
          </w:p>
        </w:tc>
        <w:tc>
          <w:tcPr>
            <w:tcW w:w="3399"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Перевозка гроба с телом (останками) умершего на кладбище</w:t>
            </w:r>
          </w:p>
        </w:tc>
        <w:tc>
          <w:tcPr>
            <w:tcW w:w="4961"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Предоставление автокатафалка или другого специального транспорта для перевозки гроба с телом (останками) умершего на кладбище, погрузка гроба с телом умершего из морга в автокатафалк, снятие и пронос гроба с телом умершего к месту захоронения на кладбище  </w:t>
            </w:r>
          </w:p>
        </w:tc>
      </w:tr>
      <w:tr w:rsidR="00F271E1" w:rsidRPr="00F271E1" w:rsidTr="00752013">
        <w:tc>
          <w:tcPr>
            <w:tcW w:w="820"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4</w:t>
            </w:r>
          </w:p>
        </w:tc>
        <w:tc>
          <w:tcPr>
            <w:tcW w:w="3399"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Погребение </w:t>
            </w:r>
          </w:p>
        </w:tc>
        <w:tc>
          <w:tcPr>
            <w:tcW w:w="4961" w:type="dxa"/>
            <w:tcBorders>
              <w:top w:val="single" w:sz="4" w:space="0" w:color="auto"/>
              <w:left w:val="single" w:sz="4" w:space="0" w:color="auto"/>
              <w:bottom w:val="single" w:sz="4" w:space="0" w:color="auto"/>
              <w:right w:val="single" w:sz="4" w:space="0" w:color="auto"/>
            </w:tcBorders>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Изготовление могилы вручную на плановом участке в соответствии с планированием кладбища, перенос тела умершего к месту захоронения, захоронение, оформление надмогильного холма, установка регистрационной таблички </w:t>
            </w:r>
          </w:p>
        </w:tc>
      </w:tr>
    </w:tbl>
    <w:p w:rsidR="00F271E1" w:rsidRPr="00F271E1" w:rsidRDefault="00F271E1" w:rsidP="00F271E1">
      <w:pPr>
        <w:tabs>
          <w:tab w:val="left" w:pos="6649"/>
        </w:tabs>
        <w:spacing w:after="0" w:line="240" w:lineRule="auto"/>
        <w:ind w:firstLine="567"/>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АДМИНИСТРАЦИЯ САГАЙСКОГО СЕЛЬСОВЕТА</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КАРАТУЗСКОГО РАЙОНА</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КРАСНОЯРСКОГО КРАЯ</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ПОСТАНОВЛЕНИЕ</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06.02.2023                             </w:t>
      </w:r>
      <w:proofErr w:type="spellStart"/>
      <w:r w:rsidRPr="00F271E1">
        <w:rPr>
          <w:rFonts w:ascii="Times New Roman" w:eastAsia="Times New Roman" w:hAnsi="Times New Roman" w:cs="Times New Roman"/>
          <w:sz w:val="16"/>
          <w:szCs w:val="16"/>
          <w:lang w:eastAsia="ru-RU"/>
        </w:rPr>
        <w:t>с</w:t>
      </w:r>
      <w:proofErr w:type="gramStart"/>
      <w:r w:rsidRPr="00F271E1">
        <w:rPr>
          <w:rFonts w:ascii="Times New Roman" w:eastAsia="Times New Roman" w:hAnsi="Times New Roman" w:cs="Times New Roman"/>
          <w:sz w:val="16"/>
          <w:szCs w:val="16"/>
          <w:lang w:eastAsia="ru-RU"/>
        </w:rPr>
        <w:t>.С</w:t>
      </w:r>
      <w:proofErr w:type="gramEnd"/>
      <w:r w:rsidRPr="00F271E1">
        <w:rPr>
          <w:rFonts w:ascii="Times New Roman" w:eastAsia="Times New Roman" w:hAnsi="Times New Roman" w:cs="Times New Roman"/>
          <w:sz w:val="16"/>
          <w:szCs w:val="16"/>
          <w:lang w:eastAsia="ru-RU"/>
        </w:rPr>
        <w:t>агайское</w:t>
      </w:r>
      <w:proofErr w:type="spellEnd"/>
      <w:r w:rsidRPr="00F271E1">
        <w:rPr>
          <w:rFonts w:ascii="Times New Roman" w:eastAsia="Times New Roman" w:hAnsi="Times New Roman" w:cs="Times New Roman"/>
          <w:sz w:val="16"/>
          <w:szCs w:val="16"/>
          <w:lang w:eastAsia="ru-RU"/>
        </w:rPr>
        <w:t xml:space="preserve">                             № 11-П</w:t>
      </w:r>
    </w:p>
    <w:p w:rsidR="00F271E1" w:rsidRPr="00F271E1" w:rsidRDefault="00F271E1" w:rsidP="00F271E1">
      <w:pPr>
        <w:tabs>
          <w:tab w:val="left" w:pos="4320"/>
        </w:tabs>
        <w:spacing w:after="0" w:line="240" w:lineRule="auto"/>
        <w:ind w:right="4750" w:firstLine="567"/>
        <w:jc w:val="both"/>
        <w:rPr>
          <w:rFonts w:ascii="Times New Roman" w:eastAsia="Times New Roman" w:hAnsi="Times New Roman" w:cs="Times New Roman"/>
          <w:sz w:val="16"/>
          <w:szCs w:val="16"/>
          <w:lang w:eastAsia="ru-RU"/>
        </w:rPr>
      </w:pPr>
    </w:p>
    <w:p w:rsidR="00F271E1" w:rsidRPr="00F271E1" w:rsidRDefault="00F271E1" w:rsidP="00F271E1">
      <w:pPr>
        <w:tabs>
          <w:tab w:val="left" w:pos="4320"/>
        </w:tabs>
        <w:spacing w:after="0" w:line="240" w:lineRule="auto"/>
        <w:ind w:right="-1"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Об утверждении Порядка проведения антикоррупционной экспертизы нормативных правовых актов и проектов нормативных правовых актов администрации Сагайского сельсовета </w:t>
      </w:r>
    </w:p>
    <w:p w:rsidR="00F271E1" w:rsidRPr="00F271E1" w:rsidRDefault="00F271E1" w:rsidP="00F271E1">
      <w:pPr>
        <w:keepNext/>
        <w:spacing w:after="0" w:line="240" w:lineRule="auto"/>
        <w:ind w:firstLine="567"/>
        <w:outlineLvl w:val="0"/>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В соответствии с пунктом 3 части 1 статьи 3 Федерального закона от 17.07.2009 № 172-ФЗ «Об антикоррупционной экспертизе нормативных правовых актов и проектов нормативных правовых актов», статьёй 5 </w:t>
      </w:r>
      <w:r w:rsidRPr="00F271E1">
        <w:rPr>
          <w:rFonts w:ascii="Times New Roman" w:eastAsia="Times New Roman" w:hAnsi="Times New Roman" w:cs="Times New Roman"/>
          <w:iCs/>
          <w:sz w:val="16"/>
          <w:szCs w:val="16"/>
          <w:lang w:eastAsia="ru-RU"/>
        </w:rPr>
        <w:t xml:space="preserve">Закона Красноярского края от 07.07.2009 № 8-3610 «О противодействии коррупции в Красноярском крае», </w:t>
      </w:r>
      <w:r w:rsidRPr="00F271E1">
        <w:rPr>
          <w:rFonts w:ascii="Times New Roman" w:eastAsia="Times New Roman" w:hAnsi="Times New Roman" w:cs="Times New Roman"/>
          <w:sz w:val="16"/>
          <w:szCs w:val="16"/>
          <w:lang w:eastAsia="ru-RU"/>
        </w:rPr>
        <w:t xml:space="preserve">руководствуясь Уставом Сагайского сельсовета </w:t>
      </w:r>
      <w:proofErr w:type="spellStart"/>
      <w:r w:rsidRPr="00F271E1">
        <w:rPr>
          <w:rFonts w:ascii="Times New Roman" w:eastAsia="Times New Roman" w:hAnsi="Times New Roman" w:cs="Times New Roman"/>
          <w:sz w:val="16"/>
          <w:szCs w:val="16"/>
          <w:lang w:eastAsia="ru-RU"/>
        </w:rPr>
        <w:t>Сагайский</w:t>
      </w:r>
      <w:proofErr w:type="spellEnd"/>
      <w:r w:rsidRPr="00F271E1">
        <w:rPr>
          <w:rFonts w:ascii="Times New Roman" w:eastAsia="Times New Roman" w:hAnsi="Times New Roman" w:cs="Times New Roman"/>
          <w:sz w:val="16"/>
          <w:szCs w:val="16"/>
          <w:lang w:eastAsia="ru-RU"/>
        </w:rPr>
        <w:t xml:space="preserve"> сельский Совет депутатов РЕШИЛ:</w:t>
      </w:r>
    </w:p>
    <w:p w:rsidR="00F271E1" w:rsidRPr="00F271E1" w:rsidRDefault="00F271E1" w:rsidP="00F271E1">
      <w:pPr>
        <w:numPr>
          <w:ilvl w:val="0"/>
          <w:numId w:val="3"/>
        </w:numPr>
        <w:autoSpaceDE w:val="0"/>
        <w:autoSpaceDN w:val="0"/>
        <w:adjustRightInd w:val="0"/>
        <w:spacing w:after="0" w:line="240" w:lineRule="auto"/>
        <w:ind w:left="0" w:firstLine="567"/>
        <w:contextualSpacing/>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Утвердить Порядок проведения антикоррупционной экспертизы нормативных правовых актов и проектов нормативных правовых актов  администрации Сагайского сельсовета согласно Приложению.</w:t>
      </w:r>
    </w:p>
    <w:p w:rsidR="00F271E1" w:rsidRPr="00F271E1" w:rsidRDefault="00F271E1" w:rsidP="00F271E1">
      <w:pPr>
        <w:numPr>
          <w:ilvl w:val="0"/>
          <w:numId w:val="3"/>
        </w:numPr>
        <w:autoSpaceDE w:val="0"/>
        <w:autoSpaceDN w:val="0"/>
        <w:adjustRightInd w:val="0"/>
        <w:spacing w:after="0" w:line="240" w:lineRule="auto"/>
        <w:ind w:left="0" w:firstLine="567"/>
        <w:contextualSpacing/>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Считать утратившим силу постановление Сагайского сельсовета от 29.08.2012 № 91-П «Об утверждении порядка проведения антикоррупционной экспертизы нормативных правовых актов и проектов нормативных правовых актов Администрации Сагайского сельсовета»</w:t>
      </w:r>
    </w:p>
    <w:p w:rsidR="00F271E1" w:rsidRPr="00F271E1" w:rsidRDefault="00F271E1" w:rsidP="00F271E1">
      <w:pPr>
        <w:numPr>
          <w:ilvl w:val="0"/>
          <w:numId w:val="3"/>
        </w:numPr>
        <w:autoSpaceDE w:val="0"/>
        <w:autoSpaceDN w:val="0"/>
        <w:adjustRightInd w:val="0"/>
        <w:spacing w:after="0" w:line="240" w:lineRule="auto"/>
        <w:ind w:left="0" w:firstLine="567"/>
        <w:contextualSpacing/>
        <w:jc w:val="both"/>
        <w:rPr>
          <w:rFonts w:ascii="Times New Roman" w:eastAsia="Times New Roman" w:hAnsi="Times New Roman" w:cs="Times New Roman"/>
          <w:sz w:val="16"/>
          <w:szCs w:val="16"/>
          <w:lang w:eastAsia="ru-RU"/>
        </w:rPr>
      </w:pPr>
      <w:proofErr w:type="gramStart"/>
      <w:r w:rsidRPr="00F271E1">
        <w:rPr>
          <w:rFonts w:ascii="Times New Roman" w:eastAsia="Times New Roman" w:hAnsi="Times New Roman" w:cs="Times New Roman"/>
          <w:sz w:val="16"/>
          <w:szCs w:val="16"/>
          <w:lang w:eastAsia="ru-RU"/>
        </w:rPr>
        <w:t>Контроль за</w:t>
      </w:r>
      <w:proofErr w:type="gramEnd"/>
      <w:r w:rsidRPr="00F271E1">
        <w:rPr>
          <w:rFonts w:ascii="Times New Roman" w:eastAsia="Times New Roman" w:hAnsi="Times New Roman" w:cs="Times New Roman"/>
          <w:sz w:val="16"/>
          <w:szCs w:val="16"/>
          <w:lang w:eastAsia="ru-RU"/>
        </w:rPr>
        <w:t xml:space="preserve"> исполнением настоящего постановления оставляю за собой.</w:t>
      </w:r>
    </w:p>
    <w:p w:rsidR="00F271E1" w:rsidRPr="00F271E1" w:rsidRDefault="00F271E1" w:rsidP="00F271E1">
      <w:pPr>
        <w:numPr>
          <w:ilvl w:val="0"/>
          <w:numId w:val="3"/>
        </w:numPr>
        <w:autoSpaceDE w:val="0"/>
        <w:autoSpaceDN w:val="0"/>
        <w:adjustRightInd w:val="0"/>
        <w:spacing w:after="0" w:line="240" w:lineRule="auto"/>
        <w:ind w:left="0" w:firstLine="567"/>
        <w:contextualSpacing/>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Постановление  вступает в силу в день, следующий за днем его официального опубликования </w:t>
      </w:r>
      <w:proofErr w:type="gramStart"/>
      <w:r w:rsidRPr="00F271E1">
        <w:rPr>
          <w:rFonts w:ascii="Times New Roman" w:eastAsia="Times New Roman" w:hAnsi="Times New Roman" w:cs="Times New Roman"/>
          <w:sz w:val="16"/>
          <w:szCs w:val="16"/>
          <w:lang w:eastAsia="ru-RU"/>
        </w:rPr>
        <w:t>местном</w:t>
      </w:r>
      <w:proofErr w:type="gramEnd"/>
      <w:r w:rsidRPr="00F271E1">
        <w:rPr>
          <w:rFonts w:ascii="Times New Roman" w:eastAsia="Times New Roman" w:hAnsi="Times New Roman" w:cs="Times New Roman"/>
          <w:sz w:val="16"/>
          <w:szCs w:val="16"/>
          <w:lang w:eastAsia="ru-RU"/>
        </w:rPr>
        <w:t xml:space="preserve"> издании «</w:t>
      </w:r>
      <w:proofErr w:type="spellStart"/>
      <w:r w:rsidRPr="00F271E1">
        <w:rPr>
          <w:rFonts w:ascii="Times New Roman" w:eastAsia="Times New Roman" w:hAnsi="Times New Roman" w:cs="Times New Roman"/>
          <w:sz w:val="16"/>
          <w:szCs w:val="16"/>
          <w:lang w:eastAsia="ru-RU"/>
        </w:rPr>
        <w:t>Сагайский</w:t>
      </w:r>
      <w:proofErr w:type="spellEnd"/>
      <w:r w:rsidRPr="00F271E1">
        <w:rPr>
          <w:rFonts w:ascii="Times New Roman" w:eastAsia="Times New Roman" w:hAnsi="Times New Roman" w:cs="Times New Roman"/>
          <w:sz w:val="16"/>
          <w:szCs w:val="16"/>
          <w:lang w:eastAsia="ru-RU"/>
        </w:rPr>
        <w:t xml:space="preserve"> вестник».</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                                  </w:t>
      </w:r>
      <w:r w:rsidRPr="00F271E1">
        <w:rPr>
          <w:rFonts w:ascii="Times New Roman" w:eastAsia="Times New Roman" w:hAnsi="Times New Roman" w:cs="Times New Roman"/>
          <w:sz w:val="16"/>
          <w:szCs w:val="16"/>
          <w:lang w:eastAsia="ru-RU"/>
        </w:rPr>
        <w:tab/>
      </w:r>
      <w:r w:rsidRPr="00F271E1">
        <w:rPr>
          <w:rFonts w:ascii="Times New Roman" w:eastAsia="Times New Roman" w:hAnsi="Times New Roman" w:cs="Times New Roman"/>
          <w:sz w:val="16"/>
          <w:szCs w:val="16"/>
          <w:lang w:eastAsia="ru-RU"/>
        </w:rPr>
        <w:tab/>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Глава сельсовета                                                             Н.А. Буланцев</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tabs>
          <w:tab w:val="left" w:pos="5940"/>
        </w:tabs>
        <w:spacing w:after="0" w:line="240" w:lineRule="auto"/>
        <w:ind w:firstLine="567"/>
        <w:jc w:val="right"/>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Приложение к постановлению </w:t>
      </w:r>
    </w:p>
    <w:p w:rsidR="00F271E1" w:rsidRPr="00F271E1" w:rsidRDefault="00F271E1" w:rsidP="00F271E1">
      <w:pPr>
        <w:tabs>
          <w:tab w:val="left" w:pos="5940"/>
        </w:tabs>
        <w:spacing w:after="0" w:line="240" w:lineRule="auto"/>
        <w:ind w:firstLine="567"/>
        <w:jc w:val="right"/>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ab/>
      </w:r>
      <w:r w:rsidRPr="00F271E1">
        <w:rPr>
          <w:rFonts w:ascii="Times New Roman" w:eastAsia="Times New Roman" w:hAnsi="Times New Roman" w:cs="Times New Roman"/>
          <w:sz w:val="16"/>
          <w:szCs w:val="16"/>
          <w:lang w:eastAsia="ru-RU"/>
        </w:rPr>
        <w:tab/>
      </w:r>
    </w:p>
    <w:p w:rsidR="00F271E1" w:rsidRPr="00F271E1" w:rsidRDefault="00F271E1" w:rsidP="00F271E1">
      <w:pPr>
        <w:tabs>
          <w:tab w:val="left" w:pos="5940"/>
        </w:tabs>
        <w:spacing w:after="0" w:line="240" w:lineRule="auto"/>
        <w:ind w:firstLine="567"/>
        <w:jc w:val="right"/>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ab/>
      </w:r>
      <w:r w:rsidRPr="00F271E1">
        <w:rPr>
          <w:rFonts w:ascii="Times New Roman" w:eastAsia="Times New Roman" w:hAnsi="Times New Roman" w:cs="Times New Roman"/>
          <w:sz w:val="16"/>
          <w:szCs w:val="16"/>
          <w:lang w:eastAsia="ru-RU"/>
        </w:rPr>
        <w:tab/>
        <w:t>от 06.02.2023 №11-П</w:t>
      </w:r>
    </w:p>
    <w:p w:rsidR="00F271E1" w:rsidRPr="00F271E1" w:rsidRDefault="00F271E1" w:rsidP="00F271E1">
      <w:pPr>
        <w:tabs>
          <w:tab w:val="left" w:pos="5940"/>
        </w:tabs>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tabs>
          <w:tab w:val="left" w:pos="5940"/>
        </w:tabs>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tabs>
          <w:tab w:val="left" w:pos="5940"/>
        </w:tabs>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tabs>
          <w:tab w:val="left" w:pos="5940"/>
        </w:tabs>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ПОРЯДОК</w:t>
      </w:r>
    </w:p>
    <w:p w:rsidR="00F271E1" w:rsidRPr="00F271E1" w:rsidRDefault="00F271E1" w:rsidP="00F271E1">
      <w:pPr>
        <w:tabs>
          <w:tab w:val="left" w:pos="5940"/>
        </w:tabs>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 проведения антикоррупционной экспертизы нормативных правовых актов и проектов нормативных правовых актов  администрации Сагайского сельсовета</w:t>
      </w:r>
    </w:p>
    <w:p w:rsidR="00F271E1" w:rsidRPr="00F271E1" w:rsidRDefault="00F271E1" w:rsidP="00F271E1">
      <w:pPr>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Настоящий Порядок проведения антикоррупционной экспертизы нормативных правовых актов и проектов нормативных правовых актов  администрации Сагайского сельсовет</w:t>
      </w:r>
      <w:proofErr w:type="gramStart"/>
      <w:r w:rsidRPr="00F271E1">
        <w:rPr>
          <w:rFonts w:ascii="Times New Roman" w:eastAsia="Times New Roman" w:hAnsi="Times New Roman" w:cs="Times New Roman"/>
          <w:sz w:val="16"/>
          <w:szCs w:val="16"/>
          <w:lang w:eastAsia="ru-RU"/>
        </w:rPr>
        <w:t>а(</w:t>
      </w:r>
      <w:proofErr w:type="gramEnd"/>
      <w:r w:rsidRPr="00F271E1">
        <w:rPr>
          <w:rFonts w:ascii="Times New Roman" w:eastAsia="Times New Roman" w:hAnsi="Times New Roman" w:cs="Times New Roman"/>
          <w:sz w:val="16"/>
          <w:szCs w:val="16"/>
          <w:lang w:eastAsia="ru-RU"/>
        </w:rPr>
        <w:t>далее – Порядок)  разработан в соответствии с Конституцией Российской Федерации,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РФ от 26.02.2010 № 96 «Об антикоррупционной экспертизе нормативных правовых актов и проектов нормативных правовых актов», Законом Красноярского края от 07.07.2009 № 8-3610 «О противодействии коррупции в Красноярском крае» и иными нормативными правовыми актами Российской Федерации, Красноярского края, Каратузского района и Сагайского сельсовета.</w:t>
      </w:r>
    </w:p>
    <w:p w:rsidR="00F271E1" w:rsidRPr="00F271E1" w:rsidRDefault="00F271E1" w:rsidP="00F271E1">
      <w:pPr>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1. Общие положения</w:t>
      </w:r>
    </w:p>
    <w:p w:rsidR="00F271E1" w:rsidRPr="00F271E1" w:rsidRDefault="00F271E1" w:rsidP="00F271E1">
      <w:pPr>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1.1. Настоящий Порядок определяет процедуру проведения антикоррупционной экспертизы нормативных правовых актов (далее – правовые акты) и проектов нормативных правовых актов (далее – проекты правовых актов) администрации Сагайского сельсовета с целью выявления в правовых актах, проектах правовых актов коррупциогенных факторов для их последующего устранения.</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1.2. Основными принципами организации антикоррупционной экспертизы нормативных правовых актов (проектов нормативных правовых актов) являются:</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1) обязательность проведения антикоррупционной экспертизы проектов нормативных правовых актов;</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2) оценка нормативного правового акта (проекта нормативного правового акта) во взаимосвязи с другими нормативными правовыми актами;</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3) обоснованность, объективность и </w:t>
      </w:r>
      <w:proofErr w:type="spellStart"/>
      <w:r w:rsidRPr="00F271E1">
        <w:rPr>
          <w:rFonts w:ascii="Times New Roman" w:eastAsia="Times New Roman" w:hAnsi="Times New Roman" w:cs="Times New Roman"/>
          <w:sz w:val="16"/>
          <w:szCs w:val="16"/>
          <w:lang w:eastAsia="ru-RU"/>
        </w:rPr>
        <w:t>проверяемость</w:t>
      </w:r>
      <w:proofErr w:type="spellEnd"/>
      <w:r w:rsidRPr="00F271E1">
        <w:rPr>
          <w:rFonts w:ascii="Times New Roman" w:eastAsia="Times New Roman" w:hAnsi="Times New Roman" w:cs="Times New Roman"/>
          <w:sz w:val="16"/>
          <w:szCs w:val="16"/>
          <w:lang w:eastAsia="ru-RU"/>
        </w:rPr>
        <w:t xml:space="preserve"> результатов антикоррупционной экспертизы нормативных правовых актов (проектов нормативных правовых актов);</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4) компетентность лиц, проводящих антикоррупционную экспертизу нормативных правовых актов (проектов нормативных правовых актов);</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5) сотрудничество органов местного самоуправления Сагайского сельсовета с институтами гражданского общества при проведении антикоррупционной экспертизы нормативных правовых актов (проектов нормативных правовых актов).</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lastRenderedPageBreak/>
        <w:t xml:space="preserve">1.3. </w:t>
      </w:r>
      <w:proofErr w:type="gramStart"/>
      <w:r w:rsidRPr="00F271E1">
        <w:rPr>
          <w:rFonts w:ascii="Times New Roman" w:eastAsia="Times New Roman" w:hAnsi="Times New Roman" w:cs="Times New Roman"/>
          <w:sz w:val="16"/>
          <w:szCs w:val="16"/>
          <w:lang w:eastAsia="ru-RU"/>
        </w:rPr>
        <w:t>Антикоррупционная экспертиза правовых актов и проектов правовых актов администрации Сагайского сельсовета проводится специалистом администрации Сагайского сельсовета, имеющим необходимую квалификацию, назначенным распоряжением главы сельсовета согласно методике проведения антикоррупционной экспертизы нормативных правовых актов и проектов нормативных правовых актов, определенной постановлением Правительства Российской Федерации от 26.02.2010  96 «Об антикоррупционной экспертизе нормативных правовых актов и проектов нормативных правовых актов».</w:t>
      </w:r>
      <w:proofErr w:type="gramEnd"/>
    </w:p>
    <w:p w:rsidR="00F271E1" w:rsidRPr="00F271E1" w:rsidRDefault="00F271E1" w:rsidP="00F271E1">
      <w:pPr>
        <w:autoSpaceDE w:val="0"/>
        <w:autoSpaceDN w:val="0"/>
        <w:adjustRightInd w:val="0"/>
        <w:spacing w:after="0" w:line="240" w:lineRule="auto"/>
        <w:ind w:firstLine="567"/>
        <w:jc w:val="center"/>
        <w:outlineLvl w:val="0"/>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center"/>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2. Проведение антикоррупционной экспертизы нормативных правовых актов и проектов нормативных правовых актов</w:t>
      </w:r>
    </w:p>
    <w:p w:rsidR="00F271E1" w:rsidRPr="00F271E1" w:rsidRDefault="00F271E1" w:rsidP="00F271E1">
      <w:pPr>
        <w:autoSpaceDE w:val="0"/>
        <w:autoSpaceDN w:val="0"/>
        <w:adjustRightInd w:val="0"/>
        <w:spacing w:after="0" w:line="240" w:lineRule="auto"/>
        <w:ind w:firstLine="567"/>
        <w:jc w:val="center"/>
        <w:outlineLvl w:val="0"/>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2.1. Антикоррупционная экспертиза правовых актов и проектов правовых актов администрации Сагайского сельсовета проводится при проведении их правовой экспертизы и мониторинге их применения.</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2.2. Не проводится антикоррупционная экспертиза отмененных или признанных утратившими силу нормативных правовых актов, а также нормативных правовых актов, в отношении которых проводилась антикоррупционная экспертиза, если в дальнейшем в эти акты не вносились изменения и дополнения.</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2.3. Срок проведения антикоррупционной экспертизы:</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 правовых актов 10 рабочих дней; </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проектов правовых актов 10 рабочих дней.</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2.4. По результатам антикоррупционной экспертизы правовых актов и проектов правовых актов администрации Сагайского сельсовета составляется заключение (Приложение №1 к настоящему Порядку), в котором указываются:</w:t>
      </w:r>
    </w:p>
    <w:p w:rsidR="00F271E1" w:rsidRPr="00F271E1" w:rsidRDefault="00F271E1" w:rsidP="00F271E1">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выявленные коррупциогенные факторы (с указанием структурных единиц проекта правового акта и ссылок на соответствующие положения методики);</w:t>
      </w:r>
    </w:p>
    <w:p w:rsidR="00F271E1" w:rsidRPr="00F271E1" w:rsidRDefault="00F271E1" w:rsidP="00F271E1">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предложения по устранению коррупциогенных факторов и (или) негативные последствия сохранения в проекте закона выявленных коррупциогенных факторов.</w:t>
      </w:r>
    </w:p>
    <w:p w:rsidR="00F271E1" w:rsidRPr="00F271E1" w:rsidRDefault="00F271E1" w:rsidP="00F271E1">
      <w:pPr>
        <w:autoSpaceDE w:val="0"/>
        <w:autoSpaceDN w:val="0"/>
        <w:adjustRightInd w:val="0"/>
        <w:spacing w:after="0" w:line="240" w:lineRule="auto"/>
        <w:ind w:firstLine="567"/>
        <w:jc w:val="both"/>
        <w:outlineLvl w:val="1"/>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В случае если при проведении антикоррупционной экспертизы проекта правового акта коррупциогенные факторы не выявлены, соответствующий вывод отражается в указанном заключении.</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2.5. Заключение носит рекомендательный характер и подлежит обязательному рассмотрению.</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2.6. Проекты правовых актов, содержащие коррупциогенные факторы, подлежат доработке и повторной антикоррупционной экспертизе.</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2.7. Разногласия, возникающие при оценке указанных в заключении коррупциогенных факторов, разрешаются главой сельсовета, который принимает  окончательное заключение.</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ab/>
        <w:t xml:space="preserve">2.8. В случае обнаружения в нормативных правовых актах (проектах нормативных правовых актов) коррупциогенных факторов, принятие </w:t>
      </w:r>
      <w:proofErr w:type="gramStart"/>
      <w:r w:rsidRPr="00F271E1">
        <w:rPr>
          <w:rFonts w:ascii="Times New Roman" w:eastAsia="Times New Roman" w:hAnsi="Times New Roman" w:cs="Times New Roman"/>
          <w:sz w:val="16"/>
          <w:szCs w:val="16"/>
          <w:lang w:eastAsia="ru-RU"/>
        </w:rPr>
        <w:t>мер</w:t>
      </w:r>
      <w:proofErr w:type="gramEnd"/>
      <w:r w:rsidRPr="00F271E1">
        <w:rPr>
          <w:rFonts w:ascii="Times New Roman" w:eastAsia="Times New Roman" w:hAnsi="Times New Roman" w:cs="Times New Roman"/>
          <w:sz w:val="16"/>
          <w:szCs w:val="16"/>
          <w:lang w:eastAsia="ru-RU"/>
        </w:rPr>
        <w:t xml:space="preserve"> по устранению которых не относится к их компетенции, информируются об этом органы прокуратуры.</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2.9. Повторная антикоррупционная экспертиза проектов правовых актов проводится в порядке, установленном настоящим Порядком.</w:t>
      </w:r>
    </w:p>
    <w:p w:rsidR="00F271E1" w:rsidRPr="00F271E1" w:rsidRDefault="00F271E1" w:rsidP="00F271E1">
      <w:pPr>
        <w:autoSpaceDE w:val="0"/>
        <w:autoSpaceDN w:val="0"/>
        <w:adjustRightInd w:val="0"/>
        <w:spacing w:after="0" w:line="240" w:lineRule="auto"/>
        <w:ind w:firstLine="567"/>
        <w:jc w:val="center"/>
        <w:outlineLvl w:val="0"/>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center"/>
        <w:outlineLvl w:val="0"/>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3. Проведение независимой антикоррупционной экспертизы нормативных актов и их проектов</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ab/>
        <w:t>3.1.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3.1.1. Не допускается проведение независимой антикоррупционной экспертизы нормативных правовых актов (проектов нормативных правовых актов):</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1) гражданами, имеющими неснятую или непогашенную судимость;</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3) гражданами, осуществляющими деятельность в органах и организациях, указанных в пункте 3 части 1 статьи 3 настоящего Федерального закона;</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4) международными и иностранными организациями;</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5) некоммерческими организациями, выполняющими функции иностранного агента.</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ab/>
        <w:t xml:space="preserve">3.2. </w:t>
      </w:r>
      <w:proofErr w:type="gramStart"/>
      <w:r w:rsidRPr="00F271E1">
        <w:rPr>
          <w:rFonts w:ascii="Times New Roman" w:eastAsia="Times New Roman" w:hAnsi="Times New Roman" w:cs="Times New Roman"/>
          <w:sz w:val="16"/>
          <w:szCs w:val="16"/>
          <w:lang w:eastAsia="ru-RU"/>
        </w:rPr>
        <w:t>В целях обеспечения возможности проведения независимой антикоррупционной экспертизы проектов нормативных актов Глава сельсовета не позднее чем в течение одного рабочего дня после поступления проекта нормативного акта направляет его для размещения на официальном сайте Сагайского сельсовета в сети Интернет с указанием дат начала и окончания приема заключений по результатам независимой антикоррупционной экспертизы.</w:t>
      </w:r>
      <w:proofErr w:type="gramEnd"/>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ab/>
        <w:t>3.3. Срок проведения независимой антикоррупционной экспертизы, устанавливаемый уполномоченным подразделением, не может быть менее 10 рабочих дней.</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ab/>
        <w:t>3.4. Результаты независимой антикоррупционной экспертизы отражаются в заключении по форме, утвержденной Министерством юстиции Российской Федерации, согласно Приложению №2 к Порядку.</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ab/>
        <w:t>3.5.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ab/>
        <w:t>3.6. Лицо, проводившее независимую антикоррупционную экспертизу, вправе направить органу (должностному лицу), уполномоченному на издание (принятие) либо издавшему (принявшему) нормативный акт, заключение по почте, курьером либо в виде электронного документа.</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ab/>
        <w:t xml:space="preserve">3.7.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w:t>
      </w:r>
      <w:proofErr w:type="gramStart"/>
      <w:r w:rsidRPr="00F271E1">
        <w:rPr>
          <w:rFonts w:ascii="Times New Roman" w:eastAsia="Times New Roman" w:hAnsi="Times New Roman" w:cs="Times New Roman"/>
          <w:sz w:val="16"/>
          <w:szCs w:val="16"/>
          <w:lang w:eastAsia="ru-RU"/>
        </w:rPr>
        <w:t xml:space="preserve">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w:t>
      </w:r>
      <w:proofErr w:type="spellStart"/>
      <w:r w:rsidRPr="00F271E1">
        <w:rPr>
          <w:rFonts w:ascii="Times New Roman" w:eastAsia="Times New Roman" w:hAnsi="Times New Roman" w:cs="Times New Roman"/>
          <w:sz w:val="16"/>
          <w:szCs w:val="16"/>
          <w:lang w:eastAsia="ru-RU"/>
        </w:rPr>
        <w:t>коррупциогенным</w:t>
      </w:r>
      <w:proofErr w:type="spellEnd"/>
      <w:r w:rsidRPr="00F271E1">
        <w:rPr>
          <w:rFonts w:ascii="Times New Roman" w:eastAsia="Times New Roman" w:hAnsi="Times New Roman" w:cs="Times New Roman"/>
          <w:sz w:val="16"/>
          <w:szCs w:val="16"/>
          <w:lang w:eastAsia="ru-RU"/>
        </w:rPr>
        <w:t xml:space="preserve"> фактором.</w:t>
      </w:r>
      <w:proofErr w:type="gramEnd"/>
    </w:p>
    <w:p w:rsidR="00F271E1" w:rsidRPr="00F271E1" w:rsidRDefault="00F271E1" w:rsidP="00F271E1">
      <w:pPr>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tabs>
          <w:tab w:val="left" w:pos="7020"/>
        </w:tabs>
        <w:spacing w:after="0" w:line="240" w:lineRule="auto"/>
        <w:ind w:firstLine="567"/>
        <w:jc w:val="right"/>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Приложение №1</w:t>
      </w:r>
    </w:p>
    <w:p w:rsidR="00F271E1" w:rsidRPr="00F271E1" w:rsidRDefault="00F271E1" w:rsidP="00F271E1">
      <w:pPr>
        <w:tabs>
          <w:tab w:val="left" w:pos="7020"/>
        </w:tabs>
        <w:spacing w:after="0" w:line="240" w:lineRule="auto"/>
        <w:ind w:firstLine="567"/>
        <w:jc w:val="right"/>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к Порядку  </w:t>
      </w:r>
    </w:p>
    <w:p w:rsidR="00F271E1" w:rsidRPr="00F271E1" w:rsidRDefault="00F271E1" w:rsidP="00F271E1">
      <w:pPr>
        <w:tabs>
          <w:tab w:val="left" w:pos="7020"/>
        </w:tabs>
        <w:spacing w:after="0" w:line="240" w:lineRule="auto"/>
        <w:ind w:firstLine="567"/>
        <w:jc w:val="right"/>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ЗАКЛЮЧЕНИЕ </w:t>
      </w:r>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по результатам проведения антикоррупционной экспертизы</w:t>
      </w:r>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__________________________________________________________________</w:t>
      </w:r>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i/>
          <w:sz w:val="16"/>
          <w:szCs w:val="16"/>
          <w:lang w:eastAsia="ru-RU"/>
        </w:rPr>
      </w:pPr>
      <w:r w:rsidRPr="00F271E1">
        <w:rPr>
          <w:rFonts w:ascii="Times New Roman" w:eastAsia="Times New Roman" w:hAnsi="Times New Roman" w:cs="Times New Roman"/>
          <w:i/>
          <w:sz w:val="16"/>
          <w:szCs w:val="16"/>
          <w:lang w:eastAsia="ru-RU"/>
        </w:rPr>
        <w:t xml:space="preserve"> </w:t>
      </w:r>
      <w:proofErr w:type="gramStart"/>
      <w:r w:rsidRPr="00F271E1">
        <w:rPr>
          <w:rFonts w:ascii="Times New Roman" w:eastAsia="Times New Roman" w:hAnsi="Times New Roman" w:cs="Times New Roman"/>
          <w:i/>
          <w:sz w:val="16"/>
          <w:szCs w:val="16"/>
          <w:lang w:eastAsia="ru-RU"/>
        </w:rPr>
        <w:t xml:space="preserve">(реквизиты нормативного правового акта </w:t>
      </w:r>
      <w:proofErr w:type="gramEnd"/>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i/>
          <w:sz w:val="16"/>
          <w:szCs w:val="16"/>
          <w:lang w:eastAsia="ru-RU"/>
        </w:rPr>
      </w:pPr>
      <w:r w:rsidRPr="00F271E1">
        <w:rPr>
          <w:rFonts w:ascii="Times New Roman" w:eastAsia="Times New Roman" w:hAnsi="Times New Roman" w:cs="Times New Roman"/>
          <w:i/>
          <w:sz w:val="16"/>
          <w:szCs w:val="16"/>
          <w:lang w:eastAsia="ru-RU"/>
        </w:rPr>
        <w:lastRenderedPageBreak/>
        <w:t>(проекта нормативного правового акта)</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_______________________________________________________________ </w:t>
      </w:r>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i/>
          <w:sz w:val="16"/>
          <w:szCs w:val="16"/>
          <w:lang w:eastAsia="ru-RU"/>
        </w:rPr>
      </w:pPr>
      <w:r w:rsidRPr="00F271E1">
        <w:rPr>
          <w:rFonts w:ascii="Times New Roman" w:eastAsia="Times New Roman" w:hAnsi="Times New Roman" w:cs="Times New Roman"/>
          <w:i/>
          <w:sz w:val="16"/>
          <w:szCs w:val="16"/>
          <w:lang w:eastAsia="ru-RU"/>
        </w:rPr>
        <w:t>(указать  уполномоченное лицо (несколько лиц, коллегиальный орган и т.п.), которое (</w:t>
      </w:r>
      <w:proofErr w:type="spellStart"/>
      <w:r w:rsidRPr="00F271E1">
        <w:rPr>
          <w:rFonts w:ascii="Times New Roman" w:eastAsia="Times New Roman" w:hAnsi="Times New Roman" w:cs="Times New Roman"/>
          <w:i/>
          <w:sz w:val="16"/>
          <w:szCs w:val="16"/>
          <w:lang w:eastAsia="ru-RU"/>
        </w:rPr>
        <w:t>ые</w:t>
      </w:r>
      <w:proofErr w:type="spellEnd"/>
      <w:r w:rsidRPr="00F271E1">
        <w:rPr>
          <w:rFonts w:ascii="Times New Roman" w:eastAsia="Times New Roman" w:hAnsi="Times New Roman" w:cs="Times New Roman"/>
          <w:i/>
          <w:sz w:val="16"/>
          <w:szCs w:val="16"/>
          <w:lang w:eastAsia="ru-RU"/>
        </w:rPr>
        <w:t>) проводило (ли)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i/>
          <w:sz w:val="16"/>
          <w:szCs w:val="16"/>
          <w:lang w:eastAsia="ru-RU"/>
        </w:rPr>
        <w:t xml:space="preserve"> </w:t>
      </w:r>
      <w:proofErr w:type="gramStart"/>
      <w:r w:rsidRPr="00F271E1">
        <w:rPr>
          <w:rFonts w:ascii="Times New Roman" w:eastAsia="Times New Roman" w:hAnsi="Times New Roman" w:cs="Times New Roman"/>
          <w:sz w:val="16"/>
          <w:szCs w:val="16"/>
          <w:lang w:eastAsia="ru-RU"/>
        </w:rPr>
        <w:t>в  соответствии с частями 3 и 4 статьи 3 Федерального  закона  от  17  июля 2009  г.  №  172-ФЗ  «Об  антикоррупционной экспертизе нормативных правовых актов и проектов нормативных правовых актов», статьей 6 Федерального закона от  25  декабря  2008 г. № 273-ФЗ «О противодействии коррупции» 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w:t>
      </w:r>
      <w:proofErr w:type="gramEnd"/>
      <w:r w:rsidRPr="00F271E1">
        <w:rPr>
          <w:rFonts w:ascii="Times New Roman" w:eastAsia="Times New Roman" w:hAnsi="Times New Roman" w:cs="Times New Roman"/>
          <w:sz w:val="16"/>
          <w:szCs w:val="16"/>
          <w:lang w:eastAsia="ru-RU"/>
        </w:rPr>
        <w:t xml:space="preserve">  Федерации  от  26 февраля 2010 г. № 96, проведена антикоррупционная экспертиза </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___________________________________________________________________</w:t>
      </w:r>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i/>
          <w:sz w:val="16"/>
          <w:szCs w:val="16"/>
          <w:lang w:eastAsia="ru-RU"/>
        </w:rPr>
      </w:pPr>
      <w:r w:rsidRPr="00F271E1">
        <w:rPr>
          <w:rFonts w:ascii="Times New Roman" w:eastAsia="Times New Roman" w:hAnsi="Times New Roman" w:cs="Times New Roman"/>
          <w:i/>
          <w:sz w:val="16"/>
          <w:szCs w:val="16"/>
          <w:lang w:eastAsia="ru-RU"/>
        </w:rPr>
        <w:t>(указать реквизиты нормативного правового акта или проекта нормативного правового акта)</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в  целях  выявления  в  нем  коррупциогенных  факторов  и  их  последующего устранения.</w:t>
      </w:r>
    </w:p>
    <w:p w:rsidR="00F271E1" w:rsidRPr="00F271E1" w:rsidRDefault="00F271E1" w:rsidP="00F271E1">
      <w:pPr>
        <w:autoSpaceDE w:val="0"/>
        <w:autoSpaceDN w:val="0"/>
        <w:adjustRightInd w:val="0"/>
        <w:spacing w:after="0" w:line="240" w:lineRule="auto"/>
        <w:ind w:firstLine="567"/>
        <w:rPr>
          <w:rFonts w:ascii="Times New Roman" w:eastAsia="Times New Roman" w:hAnsi="Times New Roman" w:cs="Times New Roman"/>
          <w:i/>
          <w:sz w:val="16"/>
          <w:szCs w:val="16"/>
          <w:lang w:eastAsia="ru-RU"/>
        </w:rPr>
      </w:pPr>
      <w:r w:rsidRPr="00F271E1">
        <w:rPr>
          <w:rFonts w:ascii="Times New Roman" w:eastAsia="Times New Roman" w:hAnsi="Times New Roman" w:cs="Times New Roman"/>
          <w:i/>
          <w:sz w:val="16"/>
          <w:szCs w:val="16"/>
          <w:lang w:eastAsia="ru-RU"/>
        </w:rPr>
        <w:t>Вариант 1:</w:t>
      </w:r>
    </w:p>
    <w:p w:rsidR="00F271E1" w:rsidRPr="00F271E1" w:rsidRDefault="00F271E1" w:rsidP="00F271E1">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В </w:t>
      </w:r>
      <w:proofErr w:type="gramStart"/>
      <w:r w:rsidRPr="00F271E1">
        <w:rPr>
          <w:rFonts w:ascii="Times New Roman" w:eastAsia="Times New Roman" w:hAnsi="Times New Roman" w:cs="Times New Roman"/>
          <w:sz w:val="16"/>
          <w:szCs w:val="16"/>
          <w:lang w:eastAsia="ru-RU"/>
        </w:rPr>
        <w:t>представленном</w:t>
      </w:r>
      <w:proofErr w:type="gramEnd"/>
      <w:r w:rsidRPr="00F271E1">
        <w:rPr>
          <w:rFonts w:ascii="Times New Roman" w:eastAsia="Times New Roman" w:hAnsi="Times New Roman" w:cs="Times New Roman"/>
          <w:sz w:val="16"/>
          <w:szCs w:val="16"/>
          <w:lang w:eastAsia="ru-RU"/>
        </w:rPr>
        <w:t xml:space="preserve"> _____________________________________________</w:t>
      </w:r>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i/>
          <w:sz w:val="16"/>
          <w:szCs w:val="16"/>
          <w:lang w:eastAsia="ru-RU"/>
        </w:rPr>
      </w:pPr>
      <w:proofErr w:type="gramStart"/>
      <w:r w:rsidRPr="00F271E1">
        <w:rPr>
          <w:rFonts w:ascii="Times New Roman" w:eastAsia="Times New Roman" w:hAnsi="Times New Roman" w:cs="Times New Roman"/>
          <w:sz w:val="16"/>
          <w:szCs w:val="16"/>
          <w:lang w:eastAsia="ru-RU"/>
        </w:rPr>
        <w:t>(</w:t>
      </w:r>
      <w:r w:rsidRPr="00F271E1">
        <w:rPr>
          <w:rFonts w:ascii="Times New Roman" w:eastAsia="Times New Roman" w:hAnsi="Times New Roman" w:cs="Times New Roman"/>
          <w:i/>
          <w:sz w:val="16"/>
          <w:szCs w:val="16"/>
          <w:lang w:eastAsia="ru-RU"/>
        </w:rPr>
        <w:t>указать реквизиты нормативного правового акта или проекта</w:t>
      </w:r>
      <w:proofErr w:type="gramEnd"/>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i/>
          <w:sz w:val="16"/>
          <w:szCs w:val="16"/>
          <w:lang w:eastAsia="ru-RU"/>
        </w:rPr>
        <w:t>нормативного правового акта</w:t>
      </w:r>
      <w:r w:rsidRPr="00F271E1">
        <w:rPr>
          <w:rFonts w:ascii="Times New Roman" w:eastAsia="Times New Roman" w:hAnsi="Times New Roman" w:cs="Times New Roman"/>
          <w:sz w:val="16"/>
          <w:szCs w:val="16"/>
          <w:lang w:eastAsia="ru-RU"/>
        </w:rPr>
        <w:t>)</w:t>
      </w:r>
    </w:p>
    <w:p w:rsidR="00F271E1" w:rsidRPr="00F271E1" w:rsidRDefault="00F271E1" w:rsidP="00F271E1">
      <w:pPr>
        <w:autoSpaceDE w:val="0"/>
        <w:autoSpaceDN w:val="0"/>
        <w:adjustRightInd w:val="0"/>
        <w:spacing w:after="0" w:line="240" w:lineRule="auto"/>
        <w:ind w:firstLine="567"/>
        <w:rPr>
          <w:rFonts w:ascii="Times New Roman" w:eastAsia="Times New Roman" w:hAnsi="Times New Roman" w:cs="Times New Roman"/>
          <w:b/>
          <w:sz w:val="16"/>
          <w:szCs w:val="16"/>
          <w:lang w:eastAsia="ru-RU"/>
        </w:rPr>
      </w:pPr>
      <w:r w:rsidRPr="00F271E1">
        <w:rPr>
          <w:rFonts w:ascii="Times New Roman" w:eastAsia="Times New Roman" w:hAnsi="Times New Roman" w:cs="Times New Roman"/>
          <w:b/>
          <w:sz w:val="16"/>
          <w:szCs w:val="16"/>
          <w:lang w:eastAsia="ru-RU"/>
        </w:rPr>
        <w:t>коррупциогенные факторы не выявлены.</w:t>
      </w:r>
    </w:p>
    <w:p w:rsidR="00F271E1" w:rsidRPr="00F271E1" w:rsidRDefault="00F271E1" w:rsidP="00F271E1">
      <w:pPr>
        <w:autoSpaceDE w:val="0"/>
        <w:autoSpaceDN w:val="0"/>
        <w:adjustRightInd w:val="0"/>
        <w:spacing w:after="0" w:line="240" w:lineRule="auto"/>
        <w:ind w:firstLine="567"/>
        <w:rPr>
          <w:rFonts w:ascii="Times New Roman" w:eastAsia="Times New Roman" w:hAnsi="Times New Roman" w:cs="Times New Roman"/>
          <w:i/>
          <w:sz w:val="16"/>
          <w:szCs w:val="16"/>
          <w:lang w:eastAsia="ru-RU"/>
        </w:rPr>
      </w:pPr>
      <w:r w:rsidRPr="00F271E1">
        <w:rPr>
          <w:rFonts w:ascii="Times New Roman" w:eastAsia="Times New Roman" w:hAnsi="Times New Roman" w:cs="Times New Roman"/>
          <w:i/>
          <w:sz w:val="16"/>
          <w:szCs w:val="16"/>
          <w:lang w:eastAsia="ru-RU"/>
        </w:rPr>
        <w:t>Вариант 2:</w:t>
      </w:r>
    </w:p>
    <w:p w:rsidR="00F271E1" w:rsidRPr="00F271E1" w:rsidRDefault="00F271E1" w:rsidP="00F271E1">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В </w:t>
      </w:r>
      <w:proofErr w:type="gramStart"/>
      <w:r w:rsidRPr="00F271E1">
        <w:rPr>
          <w:rFonts w:ascii="Times New Roman" w:eastAsia="Times New Roman" w:hAnsi="Times New Roman" w:cs="Times New Roman"/>
          <w:sz w:val="16"/>
          <w:szCs w:val="16"/>
          <w:lang w:eastAsia="ru-RU"/>
        </w:rPr>
        <w:t>представленном</w:t>
      </w:r>
      <w:proofErr w:type="gramEnd"/>
      <w:r w:rsidRPr="00F271E1">
        <w:rPr>
          <w:rFonts w:ascii="Times New Roman" w:eastAsia="Times New Roman" w:hAnsi="Times New Roman" w:cs="Times New Roman"/>
          <w:sz w:val="16"/>
          <w:szCs w:val="16"/>
          <w:lang w:eastAsia="ru-RU"/>
        </w:rPr>
        <w:t xml:space="preserve"> _____________________________________________</w:t>
      </w:r>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i/>
          <w:sz w:val="16"/>
          <w:szCs w:val="16"/>
          <w:lang w:eastAsia="ru-RU"/>
        </w:rPr>
      </w:pPr>
      <w:proofErr w:type="gramStart"/>
      <w:r w:rsidRPr="00F271E1">
        <w:rPr>
          <w:rFonts w:ascii="Times New Roman" w:eastAsia="Times New Roman" w:hAnsi="Times New Roman" w:cs="Times New Roman"/>
          <w:sz w:val="16"/>
          <w:szCs w:val="16"/>
          <w:lang w:eastAsia="ru-RU"/>
        </w:rPr>
        <w:t>(</w:t>
      </w:r>
      <w:r w:rsidRPr="00F271E1">
        <w:rPr>
          <w:rFonts w:ascii="Times New Roman" w:eastAsia="Times New Roman" w:hAnsi="Times New Roman" w:cs="Times New Roman"/>
          <w:i/>
          <w:sz w:val="16"/>
          <w:szCs w:val="16"/>
          <w:lang w:eastAsia="ru-RU"/>
        </w:rPr>
        <w:t>указать реквизиты нормативного правового акта или проекта</w:t>
      </w:r>
      <w:proofErr w:type="gramEnd"/>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i/>
          <w:sz w:val="16"/>
          <w:szCs w:val="16"/>
          <w:lang w:eastAsia="ru-RU"/>
        </w:rPr>
        <w:t>нормативного правового акта</w:t>
      </w:r>
      <w:r w:rsidRPr="00F271E1">
        <w:rPr>
          <w:rFonts w:ascii="Times New Roman" w:eastAsia="Times New Roman" w:hAnsi="Times New Roman" w:cs="Times New Roman"/>
          <w:sz w:val="16"/>
          <w:szCs w:val="16"/>
          <w:lang w:eastAsia="ru-RU"/>
        </w:rPr>
        <w:t>)</w:t>
      </w:r>
    </w:p>
    <w:p w:rsidR="00F271E1" w:rsidRPr="00F271E1" w:rsidRDefault="00F271E1" w:rsidP="00F271E1">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b/>
          <w:sz w:val="16"/>
          <w:szCs w:val="16"/>
          <w:lang w:eastAsia="ru-RU"/>
        </w:rPr>
        <w:t>выявлены следующие коррупциогенные факторы</w:t>
      </w:r>
      <w:r w:rsidRPr="00F271E1">
        <w:rPr>
          <w:rFonts w:ascii="Times New Roman" w:eastAsia="Times New Roman" w:hAnsi="Times New Roman" w:cs="Times New Roman"/>
          <w:sz w:val="16"/>
          <w:szCs w:val="16"/>
          <w:lang w:eastAsia="ru-RU"/>
        </w:rPr>
        <w:t>:______________________</w:t>
      </w:r>
      <w:r w:rsidRPr="00F271E1">
        <w:rPr>
          <w:rFonts w:ascii="Times New Roman" w:eastAsia="Times New Roman" w:hAnsi="Times New Roman" w:cs="Times New Roman"/>
          <w:sz w:val="16"/>
          <w:szCs w:val="16"/>
          <w:vertAlign w:val="superscript"/>
          <w:lang w:eastAsia="ru-RU"/>
        </w:rPr>
        <w:footnoteReference w:id="1"/>
      </w:r>
      <w:r w:rsidRPr="00F271E1">
        <w:rPr>
          <w:rFonts w:ascii="Times New Roman" w:eastAsia="Times New Roman" w:hAnsi="Times New Roman" w:cs="Times New Roman"/>
          <w:sz w:val="16"/>
          <w:szCs w:val="16"/>
          <w:lang w:eastAsia="ru-RU"/>
        </w:rPr>
        <w:t>.</w:t>
      </w:r>
    </w:p>
    <w:p w:rsidR="00F271E1" w:rsidRPr="00F271E1" w:rsidRDefault="00F271E1" w:rsidP="00F271E1">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В целях  устранения выявленных  коррупциогенных  факторов  предлагается _______________________________________________________</w:t>
      </w:r>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i/>
          <w:sz w:val="16"/>
          <w:szCs w:val="16"/>
          <w:lang w:eastAsia="ru-RU"/>
        </w:rPr>
      </w:pPr>
      <w:proofErr w:type="gramStart"/>
      <w:r w:rsidRPr="00F271E1">
        <w:rPr>
          <w:rFonts w:ascii="Times New Roman" w:eastAsia="Times New Roman" w:hAnsi="Times New Roman" w:cs="Times New Roman"/>
          <w:i/>
          <w:sz w:val="16"/>
          <w:szCs w:val="16"/>
          <w:lang w:eastAsia="ru-RU"/>
        </w:rPr>
        <w:t>(указать способ устранения коррупциогенных факторов: исключение из  текста документа, изложение его в другой редакции, внесение иных</w:t>
      </w:r>
      <w:proofErr w:type="gramEnd"/>
    </w:p>
    <w:p w:rsidR="00F271E1" w:rsidRPr="00F271E1" w:rsidRDefault="00F271E1" w:rsidP="00F271E1">
      <w:pPr>
        <w:autoSpaceDE w:val="0"/>
        <w:autoSpaceDN w:val="0"/>
        <w:adjustRightInd w:val="0"/>
        <w:spacing w:after="0" w:line="240" w:lineRule="auto"/>
        <w:ind w:firstLine="567"/>
        <w:jc w:val="center"/>
        <w:rPr>
          <w:rFonts w:ascii="Times New Roman" w:eastAsia="Times New Roman" w:hAnsi="Times New Roman" w:cs="Times New Roman"/>
          <w:i/>
          <w:sz w:val="16"/>
          <w:szCs w:val="16"/>
          <w:lang w:eastAsia="ru-RU"/>
        </w:rPr>
      </w:pPr>
      <w:r w:rsidRPr="00F271E1">
        <w:rPr>
          <w:rFonts w:ascii="Times New Roman" w:eastAsia="Times New Roman" w:hAnsi="Times New Roman" w:cs="Times New Roman"/>
          <w:i/>
          <w:sz w:val="16"/>
          <w:szCs w:val="16"/>
          <w:lang w:eastAsia="ru-RU"/>
        </w:rPr>
        <w:t>изменений в  текст рассматриваемого документа либо в иной документ или иной способ).</w:t>
      </w:r>
    </w:p>
    <w:p w:rsidR="00F271E1" w:rsidRPr="00F271E1" w:rsidRDefault="00F271E1" w:rsidP="00F271E1">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_________________________  ________________  ______________________</w:t>
      </w:r>
    </w:p>
    <w:p w:rsidR="00F271E1" w:rsidRPr="00F271E1" w:rsidRDefault="00F271E1" w:rsidP="00F271E1">
      <w:pPr>
        <w:autoSpaceDE w:val="0"/>
        <w:autoSpaceDN w:val="0"/>
        <w:adjustRightInd w:val="0"/>
        <w:spacing w:after="0" w:line="240" w:lineRule="auto"/>
        <w:ind w:firstLine="567"/>
        <w:rPr>
          <w:rFonts w:ascii="Times New Roman" w:eastAsia="Times New Roman" w:hAnsi="Times New Roman" w:cs="Times New Roman"/>
          <w:i/>
          <w:sz w:val="16"/>
          <w:szCs w:val="16"/>
          <w:lang w:eastAsia="ru-RU"/>
        </w:rPr>
      </w:pPr>
      <w:r w:rsidRPr="00F271E1">
        <w:rPr>
          <w:rFonts w:ascii="Times New Roman" w:eastAsia="Times New Roman" w:hAnsi="Times New Roman" w:cs="Times New Roman"/>
          <w:i/>
          <w:sz w:val="16"/>
          <w:szCs w:val="16"/>
          <w:lang w:eastAsia="ru-RU"/>
        </w:rPr>
        <w:t xml:space="preserve">    (наименование должности)          (подпись)                   (И. О. Фамилия)</w:t>
      </w:r>
    </w:p>
    <w:p w:rsidR="00F271E1" w:rsidRPr="00F271E1" w:rsidRDefault="00F271E1" w:rsidP="00F271E1">
      <w:pPr>
        <w:autoSpaceDE w:val="0"/>
        <w:autoSpaceDN w:val="0"/>
        <w:adjustRightInd w:val="0"/>
        <w:spacing w:after="0" w:line="240" w:lineRule="auto"/>
        <w:ind w:firstLine="567"/>
        <w:rPr>
          <w:rFonts w:ascii="Times New Roman" w:eastAsia="Times New Roman" w:hAnsi="Times New Roman" w:cs="Times New Roman"/>
          <w:i/>
          <w:sz w:val="16"/>
          <w:szCs w:val="16"/>
          <w:lang w:eastAsia="ru-RU"/>
        </w:rPr>
      </w:pPr>
      <w:r w:rsidRPr="00F271E1">
        <w:rPr>
          <w:rFonts w:ascii="Times New Roman" w:eastAsia="Times New Roman" w:hAnsi="Times New Roman" w:cs="Times New Roman"/>
          <w:i/>
          <w:sz w:val="16"/>
          <w:szCs w:val="16"/>
          <w:lang w:eastAsia="ru-RU"/>
        </w:rPr>
        <w:t xml:space="preserve">  </w:t>
      </w: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both"/>
        <w:outlineLvl w:val="0"/>
        <w:rPr>
          <w:rFonts w:ascii="Times New Roman" w:eastAsia="Times New Roman" w:hAnsi="Times New Roman" w:cs="Times New Roman"/>
          <w:sz w:val="16"/>
          <w:szCs w:val="16"/>
          <w:lang w:eastAsia="ru-RU"/>
        </w:rPr>
      </w:pPr>
    </w:p>
    <w:p w:rsidR="00F271E1" w:rsidRPr="00F271E1" w:rsidRDefault="00F271E1" w:rsidP="00F271E1">
      <w:pPr>
        <w:spacing w:after="120" w:line="240" w:lineRule="auto"/>
        <w:ind w:firstLine="567"/>
        <w:rPr>
          <w:rFonts w:ascii="Times New Roman" w:eastAsia="Times New Roman" w:hAnsi="Times New Roman" w:cs="Times New Roman"/>
          <w:i/>
          <w:iCs/>
          <w:sz w:val="16"/>
          <w:szCs w:val="16"/>
          <w:lang w:eastAsia="ru-RU"/>
        </w:rPr>
      </w:pPr>
      <w:r w:rsidRPr="00F271E1">
        <w:rPr>
          <w:rFonts w:ascii="Times New Roman" w:eastAsia="Times New Roman" w:hAnsi="Times New Roman" w:cs="Times New Roman"/>
          <w:sz w:val="16"/>
          <w:szCs w:val="16"/>
          <w:lang w:eastAsia="ru-RU"/>
        </w:rPr>
        <w:t>Приложение №2  к Порядку</w:t>
      </w:r>
      <w:r w:rsidRPr="00F271E1">
        <w:rPr>
          <w:rFonts w:ascii="Times New Roman" w:eastAsia="Times New Roman" w:hAnsi="Times New Roman" w:cs="Times New Roman"/>
          <w:sz w:val="16"/>
          <w:szCs w:val="16"/>
          <w:lang w:eastAsia="ru-RU"/>
        </w:rPr>
        <w:br/>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p w:rsidR="00F271E1" w:rsidRPr="00F271E1" w:rsidRDefault="00F271E1" w:rsidP="00F271E1">
      <w:pPr>
        <w:pBdr>
          <w:top w:val="single" w:sz="4" w:space="1" w:color="auto"/>
        </w:pBdr>
        <w:spacing w:after="0" w:line="240" w:lineRule="auto"/>
        <w:ind w:firstLine="567"/>
        <w:jc w:val="center"/>
        <w:rPr>
          <w:rFonts w:ascii="Times New Roman" w:eastAsia="Times New Roman" w:hAnsi="Times New Roman" w:cs="Times New Roman"/>
          <w:i/>
          <w:iCs/>
          <w:sz w:val="16"/>
          <w:szCs w:val="16"/>
          <w:lang w:eastAsia="ru-RU"/>
        </w:rPr>
      </w:pPr>
      <w:r w:rsidRPr="00F271E1">
        <w:rPr>
          <w:rFonts w:ascii="Times New Roman" w:eastAsia="Times New Roman" w:hAnsi="Times New Roman" w:cs="Times New Roman"/>
          <w:i/>
          <w:iCs/>
          <w:sz w:val="16"/>
          <w:szCs w:val="16"/>
          <w:lang w:eastAsia="ru-RU"/>
        </w:rPr>
        <w:t>(наименование федерального органа исполнительной власти, иного государственного органа или организации)</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b/>
          <w:bCs/>
          <w:sz w:val="16"/>
          <w:szCs w:val="16"/>
          <w:lang w:eastAsia="ru-RU"/>
        </w:rPr>
        <w:t>ЗАКЛЮЧЕНИЕ</w:t>
      </w:r>
      <w:r w:rsidRPr="00F271E1">
        <w:rPr>
          <w:rFonts w:ascii="Times New Roman" w:eastAsia="Times New Roman" w:hAnsi="Times New Roman" w:cs="Times New Roman"/>
          <w:b/>
          <w:bCs/>
          <w:sz w:val="16"/>
          <w:szCs w:val="16"/>
          <w:lang w:eastAsia="ru-RU"/>
        </w:rPr>
        <w:br/>
      </w:r>
      <w:r w:rsidRPr="00F271E1">
        <w:rPr>
          <w:rFonts w:ascii="Times New Roman" w:eastAsia="Times New Roman" w:hAnsi="Times New Roman" w:cs="Times New Roman"/>
          <w:sz w:val="16"/>
          <w:szCs w:val="16"/>
          <w:lang w:eastAsia="ru-RU"/>
        </w:rPr>
        <w:t>по результатам независимой антикоррупционной экспертизы</w:t>
      </w:r>
    </w:p>
    <w:p w:rsidR="00F271E1" w:rsidRPr="00F271E1" w:rsidRDefault="00F271E1" w:rsidP="00F271E1">
      <w:pPr>
        <w:tabs>
          <w:tab w:val="right" w:pos="9921"/>
        </w:tabs>
        <w:spacing w:after="0" w:line="240" w:lineRule="auto"/>
        <w:ind w:firstLine="567"/>
        <w:rPr>
          <w:rFonts w:ascii="Times New Roman" w:eastAsia="Times New Roman" w:hAnsi="Times New Roman" w:cs="Times New Roman"/>
          <w:sz w:val="16"/>
          <w:szCs w:val="16"/>
          <w:lang w:eastAsia="ru-RU"/>
        </w:rPr>
      </w:pPr>
    </w:p>
    <w:p w:rsidR="00F271E1" w:rsidRPr="00F271E1" w:rsidRDefault="00F271E1" w:rsidP="00F271E1">
      <w:pPr>
        <w:pBdr>
          <w:top w:val="single" w:sz="4" w:space="1" w:color="auto"/>
        </w:pBdr>
        <w:spacing w:after="0" w:line="240" w:lineRule="auto"/>
        <w:ind w:right="113"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(указывается наименование юридического лица или фамилия, имя, отчество (при наличии) физического лица)</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аккредитованног</w:t>
      </w:r>
      <w:proofErr w:type="gramStart"/>
      <w:r w:rsidRPr="00F271E1">
        <w:rPr>
          <w:rFonts w:ascii="Times New Roman" w:eastAsia="Times New Roman" w:hAnsi="Times New Roman" w:cs="Times New Roman"/>
          <w:sz w:val="16"/>
          <w:szCs w:val="16"/>
          <w:lang w:eastAsia="ru-RU"/>
        </w:rPr>
        <w:t>о(</w:t>
      </w:r>
      <w:proofErr w:type="gramEnd"/>
      <w:r w:rsidRPr="00F271E1">
        <w:rPr>
          <w:rFonts w:ascii="Times New Roman" w:eastAsia="Times New Roman" w:hAnsi="Times New Roman" w:cs="Times New Roman"/>
          <w:sz w:val="16"/>
          <w:szCs w:val="16"/>
          <w:lang w:eastAsia="ru-RU"/>
        </w:rPr>
        <w:t>ой) распоряжением Министерства юстиции</w:t>
      </w:r>
    </w:p>
    <w:tbl>
      <w:tblPr>
        <w:tblW w:w="0" w:type="auto"/>
        <w:jc w:val="center"/>
        <w:tblLayout w:type="fixed"/>
        <w:tblCellMar>
          <w:left w:w="28" w:type="dxa"/>
          <w:right w:w="28" w:type="dxa"/>
        </w:tblCellMar>
        <w:tblLook w:val="04A0" w:firstRow="1" w:lastRow="0" w:firstColumn="1" w:lastColumn="0" w:noHBand="0" w:noVBand="1"/>
      </w:tblPr>
      <w:tblGrid>
        <w:gridCol w:w="3033"/>
        <w:gridCol w:w="1644"/>
        <w:gridCol w:w="425"/>
        <w:gridCol w:w="851"/>
        <w:gridCol w:w="3941"/>
      </w:tblGrid>
      <w:tr w:rsidR="00F271E1" w:rsidRPr="00F271E1" w:rsidTr="00752013">
        <w:trPr>
          <w:jc w:val="center"/>
        </w:trPr>
        <w:tc>
          <w:tcPr>
            <w:tcW w:w="3033" w:type="dxa"/>
            <w:vAlign w:val="bottom"/>
            <w:hideMark/>
          </w:tcPr>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     Российской Федерации     </w:t>
            </w: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     от</w:t>
            </w:r>
          </w:p>
        </w:tc>
        <w:tc>
          <w:tcPr>
            <w:tcW w:w="1644" w:type="dxa"/>
            <w:tcBorders>
              <w:top w:val="nil"/>
              <w:left w:val="nil"/>
              <w:bottom w:val="single" w:sz="4" w:space="0" w:color="auto"/>
              <w:right w:val="nil"/>
            </w:tcBorders>
            <w:vAlign w:val="bottom"/>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425" w:type="dxa"/>
            <w:vAlign w:val="bottom"/>
            <w:hideMark/>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w:t>
            </w:r>
          </w:p>
        </w:tc>
        <w:tc>
          <w:tcPr>
            <w:tcW w:w="851" w:type="dxa"/>
            <w:tcBorders>
              <w:top w:val="nil"/>
              <w:left w:val="nil"/>
              <w:bottom w:val="single" w:sz="4" w:space="0" w:color="auto"/>
              <w:right w:val="nil"/>
            </w:tcBorders>
            <w:vAlign w:val="bottom"/>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3941" w:type="dxa"/>
            <w:vAlign w:val="bottom"/>
            <w:hideMark/>
          </w:tcPr>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в качестве независимого эксперта,</w:t>
            </w:r>
          </w:p>
        </w:tc>
      </w:tr>
    </w:tbl>
    <w:p w:rsidR="00F271E1" w:rsidRPr="00F271E1" w:rsidRDefault="00F271E1" w:rsidP="00F271E1">
      <w:pPr>
        <w:tabs>
          <w:tab w:val="right" w:pos="9921"/>
        </w:tabs>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уполномоченного на проведение независимой антикоррупционной экспертизы</w:t>
      </w:r>
      <w:r w:rsidRPr="00F271E1">
        <w:rPr>
          <w:rFonts w:ascii="Times New Roman" w:eastAsia="Times New Roman" w:hAnsi="Times New Roman" w:cs="Times New Roman"/>
          <w:sz w:val="16"/>
          <w:szCs w:val="16"/>
          <w:lang w:eastAsia="ru-RU"/>
        </w:rPr>
        <w:br/>
        <w:t>нормативных правовых актов и проектов нормативных правовых актов</w:t>
      </w:r>
    </w:p>
    <w:p w:rsidR="00F271E1" w:rsidRPr="00F271E1" w:rsidRDefault="00F271E1" w:rsidP="00F271E1">
      <w:pPr>
        <w:tabs>
          <w:tab w:val="right" w:pos="9921"/>
        </w:tabs>
        <w:spacing w:after="0" w:line="240" w:lineRule="auto"/>
        <w:ind w:firstLine="567"/>
        <w:jc w:val="both"/>
        <w:rPr>
          <w:rFonts w:ascii="Times New Roman" w:eastAsia="Times New Roman" w:hAnsi="Times New Roman" w:cs="Times New Roman"/>
          <w:sz w:val="16"/>
          <w:szCs w:val="16"/>
          <w:lang w:eastAsia="ru-RU"/>
        </w:rPr>
      </w:pPr>
      <w:proofErr w:type="gramStart"/>
      <w:r w:rsidRPr="00F271E1">
        <w:rPr>
          <w:rFonts w:ascii="Times New Roman" w:eastAsia="Times New Roman" w:hAnsi="Times New Roman" w:cs="Times New Roman"/>
          <w:sz w:val="16"/>
          <w:szCs w:val="16"/>
          <w:lang w:eastAsia="ru-RU"/>
        </w:rPr>
        <w:t>В соответствии с частью 1 статьи 5 Федерального закона от 17 июля 2009 г. № 172-ФЗ “Об антикоррупционной экспертизе нормативных правовых актов и проектов нормативных правовых актов” и пунктом 4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“Об антикоррупционной экспертизе нормативных правовых актов и проектов</w:t>
      </w:r>
      <w:proofErr w:type="gramEnd"/>
      <w:r w:rsidRPr="00F271E1">
        <w:rPr>
          <w:rFonts w:ascii="Times New Roman" w:eastAsia="Times New Roman" w:hAnsi="Times New Roman" w:cs="Times New Roman"/>
          <w:sz w:val="16"/>
          <w:szCs w:val="16"/>
          <w:lang w:eastAsia="ru-RU"/>
        </w:rPr>
        <w:t xml:space="preserve"> нормативных правовых актов”, проведена антикоррупционная экспертиза  </w:t>
      </w:r>
    </w:p>
    <w:p w:rsidR="00F271E1" w:rsidRPr="00F271E1" w:rsidRDefault="00F271E1" w:rsidP="00F271E1">
      <w:pPr>
        <w:tabs>
          <w:tab w:val="right" w:pos="9921"/>
        </w:tabs>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pBdr>
          <w:top w:val="single" w:sz="4" w:space="1" w:color="auto"/>
        </w:pBd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(указываются реквизиты нормативного правового акта или проекта нормативного правового акта)</w:t>
      </w:r>
    </w:p>
    <w:p w:rsidR="00F271E1" w:rsidRPr="00F271E1" w:rsidRDefault="00F271E1" w:rsidP="00F271E1">
      <w:pPr>
        <w:tabs>
          <w:tab w:val="right" w:pos="9921"/>
        </w:tabs>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(далее</w:t>
      </w:r>
      <w:proofErr w:type="gramStart"/>
      <w:r w:rsidRPr="00F271E1">
        <w:rPr>
          <w:rFonts w:ascii="Times New Roman" w:eastAsia="Times New Roman" w:hAnsi="Times New Roman" w:cs="Times New Roman"/>
          <w:sz w:val="16"/>
          <w:szCs w:val="16"/>
          <w:lang w:eastAsia="ru-RU"/>
        </w:rPr>
        <w:t xml:space="preserve"> - )</w:t>
      </w:r>
      <w:proofErr w:type="gramEnd"/>
    </w:p>
    <w:p w:rsidR="00F271E1" w:rsidRPr="00F271E1" w:rsidRDefault="00F271E1" w:rsidP="00F271E1">
      <w:pPr>
        <w:pBdr>
          <w:top w:val="single" w:sz="4" w:space="1" w:color="auto"/>
        </w:pBdr>
        <w:spacing w:after="0" w:line="240" w:lineRule="auto"/>
        <w:ind w:right="142"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(сокращение)</w:t>
      </w:r>
    </w:p>
    <w:p w:rsidR="00F271E1" w:rsidRPr="00F271E1" w:rsidRDefault="00F271E1" w:rsidP="00F271E1">
      <w:pPr>
        <w:spacing w:after="0" w:line="240" w:lineRule="auto"/>
        <w:ind w:firstLine="567"/>
        <w:rPr>
          <w:rFonts w:ascii="Times New Roman" w:eastAsia="Times New Roman" w:hAnsi="Times New Roman" w:cs="Times New Roman"/>
          <w:b/>
          <w:bCs/>
          <w:sz w:val="16"/>
          <w:szCs w:val="16"/>
          <w:lang w:eastAsia="ru-RU"/>
        </w:rPr>
      </w:pPr>
      <w:r w:rsidRPr="00F271E1">
        <w:rPr>
          <w:rFonts w:ascii="Times New Roman" w:eastAsia="Times New Roman" w:hAnsi="Times New Roman" w:cs="Times New Roman"/>
          <w:b/>
          <w:bCs/>
          <w:sz w:val="16"/>
          <w:szCs w:val="16"/>
          <w:lang w:eastAsia="ru-RU"/>
        </w:rPr>
        <w:t>Вариант 1:</w:t>
      </w: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В </w:t>
      </w:r>
      <w:proofErr w:type="gramStart"/>
      <w:r w:rsidRPr="00F271E1">
        <w:rPr>
          <w:rFonts w:ascii="Times New Roman" w:eastAsia="Times New Roman" w:hAnsi="Times New Roman" w:cs="Times New Roman"/>
          <w:sz w:val="16"/>
          <w:szCs w:val="16"/>
          <w:lang w:eastAsia="ru-RU"/>
        </w:rPr>
        <w:t>представленном</w:t>
      </w:r>
      <w:proofErr w:type="gramEnd"/>
      <w:r w:rsidRPr="00F271E1">
        <w:rPr>
          <w:rFonts w:ascii="Times New Roman" w:eastAsia="Times New Roman" w:hAnsi="Times New Roman" w:cs="Times New Roman"/>
          <w:sz w:val="16"/>
          <w:szCs w:val="16"/>
          <w:lang w:eastAsia="ru-RU"/>
        </w:rPr>
        <w:t xml:space="preserve">  </w:t>
      </w:r>
    </w:p>
    <w:p w:rsidR="00F271E1" w:rsidRPr="00F271E1" w:rsidRDefault="00F271E1" w:rsidP="00F271E1">
      <w:pPr>
        <w:pBdr>
          <w:top w:val="single" w:sz="4" w:space="1" w:color="auto"/>
        </w:pBd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(сокращение)</w:t>
      </w: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коррупциогенные факторы не выявлены.</w:t>
      </w:r>
    </w:p>
    <w:p w:rsidR="00F271E1" w:rsidRPr="00F271E1" w:rsidRDefault="00F271E1" w:rsidP="00F271E1">
      <w:pPr>
        <w:spacing w:after="0" w:line="240" w:lineRule="auto"/>
        <w:ind w:firstLine="567"/>
        <w:rPr>
          <w:rFonts w:ascii="Times New Roman" w:eastAsia="Times New Roman" w:hAnsi="Times New Roman" w:cs="Times New Roman"/>
          <w:b/>
          <w:bCs/>
          <w:sz w:val="16"/>
          <w:szCs w:val="16"/>
          <w:lang w:eastAsia="ru-RU"/>
        </w:rPr>
      </w:pPr>
    </w:p>
    <w:p w:rsidR="00F271E1" w:rsidRPr="00F271E1" w:rsidRDefault="00F271E1" w:rsidP="00F271E1">
      <w:pPr>
        <w:spacing w:after="0" w:line="240" w:lineRule="auto"/>
        <w:ind w:firstLine="567"/>
        <w:rPr>
          <w:rFonts w:ascii="Times New Roman" w:eastAsia="Times New Roman" w:hAnsi="Times New Roman" w:cs="Times New Roman"/>
          <w:b/>
          <w:bCs/>
          <w:sz w:val="16"/>
          <w:szCs w:val="16"/>
          <w:lang w:eastAsia="ru-RU"/>
        </w:rPr>
      </w:pPr>
      <w:r w:rsidRPr="00F271E1">
        <w:rPr>
          <w:rFonts w:ascii="Times New Roman" w:eastAsia="Times New Roman" w:hAnsi="Times New Roman" w:cs="Times New Roman"/>
          <w:b/>
          <w:bCs/>
          <w:sz w:val="16"/>
          <w:szCs w:val="16"/>
          <w:lang w:eastAsia="ru-RU"/>
        </w:rPr>
        <w:t>Вариант 2:</w:t>
      </w: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lastRenderedPageBreak/>
        <w:t xml:space="preserve">В </w:t>
      </w:r>
      <w:proofErr w:type="gramStart"/>
      <w:r w:rsidRPr="00F271E1">
        <w:rPr>
          <w:rFonts w:ascii="Times New Roman" w:eastAsia="Times New Roman" w:hAnsi="Times New Roman" w:cs="Times New Roman"/>
          <w:sz w:val="16"/>
          <w:szCs w:val="16"/>
          <w:lang w:eastAsia="ru-RU"/>
        </w:rPr>
        <w:t>представленном</w:t>
      </w:r>
      <w:proofErr w:type="gramEnd"/>
      <w:r w:rsidRPr="00F271E1">
        <w:rPr>
          <w:rFonts w:ascii="Times New Roman" w:eastAsia="Times New Roman" w:hAnsi="Times New Roman" w:cs="Times New Roman"/>
          <w:sz w:val="16"/>
          <w:szCs w:val="16"/>
          <w:lang w:eastAsia="ru-RU"/>
        </w:rPr>
        <w:t xml:space="preserve">  </w:t>
      </w:r>
    </w:p>
    <w:p w:rsidR="00F271E1" w:rsidRPr="00F271E1" w:rsidRDefault="00F271E1" w:rsidP="00F271E1">
      <w:pPr>
        <w:pBdr>
          <w:top w:val="single" w:sz="4" w:space="1" w:color="auto"/>
        </w:pBd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(сокращение)</w:t>
      </w:r>
    </w:p>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выявлены коррупциогенные факторы.</w:t>
      </w:r>
    </w:p>
    <w:p w:rsidR="00F271E1" w:rsidRPr="00F271E1" w:rsidRDefault="00F271E1" w:rsidP="00F271E1">
      <w:pPr>
        <w:tabs>
          <w:tab w:val="right" w:pos="9921"/>
        </w:tabs>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ab/>
      </w:r>
      <w:r w:rsidRPr="00F271E1">
        <w:rPr>
          <w:rFonts w:ascii="Times New Roman" w:eastAsia="Times New Roman" w:hAnsi="Times New Roman" w:cs="Times New Roman"/>
          <w:sz w:val="16"/>
          <w:szCs w:val="16"/>
          <w:vertAlign w:val="superscript"/>
          <w:lang w:eastAsia="ru-RU"/>
        </w:rPr>
        <w:footnoteReference w:customMarkFollows="1" w:id="2"/>
        <w:t>*</w:t>
      </w:r>
      <w:r w:rsidRPr="00F271E1">
        <w:rPr>
          <w:rFonts w:ascii="Times New Roman" w:eastAsia="Times New Roman" w:hAnsi="Times New Roman" w:cs="Times New Roman"/>
          <w:sz w:val="16"/>
          <w:szCs w:val="16"/>
          <w:lang w:eastAsia="ru-RU"/>
        </w:rPr>
        <w:t>.</w:t>
      </w:r>
    </w:p>
    <w:p w:rsidR="00F271E1" w:rsidRPr="00F271E1" w:rsidRDefault="00F271E1" w:rsidP="00F271E1">
      <w:pPr>
        <w:pBdr>
          <w:top w:val="single" w:sz="4" w:space="1" w:color="auto"/>
        </w:pBdr>
        <w:spacing w:after="0" w:line="240" w:lineRule="auto"/>
        <w:ind w:right="255" w:firstLine="567"/>
        <w:jc w:val="center"/>
        <w:rPr>
          <w:rFonts w:ascii="Times New Roman" w:eastAsia="Times New Roman" w:hAnsi="Times New Roman" w:cs="Times New Roman"/>
          <w:sz w:val="16"/>
          <w:szCs w:val="16"/>
          <w:lang w:eastAsia="ru-RU"/>
        </w:rPr>
      </w:pPr>
    </w:p>
    <w:p w:rsidR="00F271E1" w:rsidRPr="00F271E1" w:rsidRDefault="00F271E1" w:rsidP="00F271E1">
      <w:pPr>
        <w:tabs>
          <w:tab w:val="right" w:pos="9921"/>
        </w:tabs>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В целях устранения выявленных коррупциогенных факторов предлагается</w:t>
      </w:r>
      <w:r w:rsidRPr="00F271E1">
        <w:rPr>
          <w:rFonts w:ascii="Times New Roman" w:eastAsia="Times New Roman" w:hAnsi="Times New Roman" w:cs="Times New Roman"/>
          <w:sz w:val="16"/>
          <w:szCs w:val="16"/>
          <w:lang w:eastAsia="ru-RU"/>
        </w:rPr>
        <w:br/>
      </w:r>
      <w:r w:rsidRPr="00F271E1">
        <w:rPr>
          <w:rFonts w:ascii="Times New Roman" w:eastAsia="Times New Roman" w:hAnsi="Times New Roman" w:cs="Times New Roman"/>
          <w:sz w:val="16"/>
          <w:szCs w:val="16"/>
          <w:lang w:eastAsia="ru-RU"/>
        </w:rPr>
        <w:tab/>
        <w:t>.</w:t>
      </w:r>
    </w:p>
    <w:p w:rsidR="00F271E1" w:rsidRPr="00F271E1" w:rsidRDefault="00F271E1" w:rsidP="00F271E1">
      <w:pPr>
        <w:pBdr>
          <w:top w:val="single" w:sz="4" w:space="1" w:color="auto"/>
        </w:pBdr>
        <w:spacing w:after="0" w:line="240" w:lineRule="auto"/>
        <w:ind w:right="113"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(указывается способ устранения коррупциогенных факторов)</w:t>
      </w:r>
    </w:p>
    <w:tbl>
      <w:tblPr>
        <w:tblW w:w="0" w:type="auto"/>
        <w:tblLayout w:type="fixed"/>
        <w:tblCellMar>
          <w:left w:w="28" w:type="dxa"/>
          <w:right w:w="28" w:type="dxa"/>
        </w:tblCellMar>
        <w:tblLook w:val="04A0" w:firstRow="1" w:lastRow="0" w:firstColumn="1" w:lastColumn="0" w:noHBand="0" w:noVBand="1"/>
      </w:tblPr>
      <w:tblGrid>
        <w:gridCol w:w="397"/>
        <w:gridCol w:w="170"/>
        <w:gridCol w:w="1418"/>
        <w:gridCol w:w="397"/>
        <w:gridCol w:w="369"/>
        <w:gridCol w:w="567"/>
        <w:gridCol w:w="2552"/>
        <w:gridCol w:w="170"/>
        <w:gridCol w:w="3941"/>
      </w:tblGrid>
      <w:tr w:rsidR="00F271E1" w:rsidRPr="00F271E1" w:rsidTr="00752013">
        <w:tc>
          <w:tcPr>
            <w:tcW w:w="397" w:type="dxa"/>
            <w:tcBorders>
              <w:top w:val="nil"/>
              <w:left w:val="nil"/>
              <w:bottom w:val="single" w:sz="4" w:space="0" w:color="auto"/>
              <w:right w:val="nil"/>
            </w:tcBorders>
            <w:vAlign w:val="bottom"/>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170" w:type="dxa"/>
            <w:vAlign w:val="bottom"/>
          </w:tcPr>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p>
        </w:tc>
        <w:tc>
          <w:tcPr>
            <w:tcW w:w="1418" w:type="dxa"/>
            <w:tcBorders>
              <w:top w:val="nil"/>
              <w:left w:val="nil"/>
              <w:bottom w:val="single" w:sz="4" w:space="0" w:color="auto"/>
              <w:right w:val="nil"/>
            </w:tcBorders>
            <w:vAlign w:val="bottom"/>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397" w:type="dxa"/>
            <w:vAlign w:val="bottom"/>
            <w:hideMark/>
          </w:tcPr>
          <w:p w:rsidR="00F271E1" w:rsidRPr="00F271E1" w:rsidRDefault="00F271E1" w:rsidP="00F271E1">
            <w:pPr>
              <w:spacing w:after="0" w:line="240" w:lineRule="auto"/>
              <w:ind w:firstLine="567"/>
              <w:jc w:val="right"/>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20</w:t>
            </w:r>
          </w:p>
        </w:tc>
        <w:tc>
          <w:tcPr>
            <w:tcW w:w="369" w:type="dxa"/>
            <w:tcBorders>
              <w:top w:val="nil"/>
              <w:left w:val="nil"/>
              <w:bottom w:val="single" w:sz="4" w:space="0" w:color="auto"/>
              <w:right w:val="nil"/>
            </w:tcBorders>
            <w:vAlign w:val="bottom"/>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567" w:type="dxa"/>
            <w:vAlign w:val="bottom"/>
            <w:hideMark/>
          </w:tcPr>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proofErr w:type="gramStart"/>
            <w:r w:rsidRPr="00F271E1">
              <w:rPr>
                <w:rFonts w:ascii="Times New Roman" w:eastAsia="Times New Roman" w:hAnsi="Times New Roman" w:cs="Times New Roman"/>
                <w:sz w:val="16"/>
                <w:szCs w:val="16"/>
                <w:lang w:eastAsia="ru-RU"/>
              </w:rPr>
              <w:t>г</w:t>
            </w:r>
            <w:proofErr w:type="gramEnd"/>
            <w:r w:rsidRPr="00F271E1">
              <w:rPr>
                <w:rFonts w:ascii="Times New Roman" w:eastAsia="Times New Roman" w:hAnsi="Times New Roman" w:cs="Times New Roman"/>
                <w:sz w:val="16"/>
                <w:szCs w:val="16"/>
                <w:lang w:eastAsia="ru-RU"/>
              </w:rPr>
              <w:t>.</w:t>
            </w:r>
          </w:p>
        </w:tc>
        <w:tc>
          <w:tcPr>
            <w:tcW w:w="2552" w:type="dxa"/>
            <w:tcBorders>
              <w:top w:val="nil"/>
              <w:left w:val="nil"/>
              <w:bottom w:val="single" w:sz="4" w:space="0" w:color="auto"/>
              <w:right w:val="nil"/>
            </w:tcBorders>
            <w:vAlign w:val="bottom"/>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170" w:type="dxa"/>
            <w:vAlign w:val="bottom"/>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3941" w:type="dxa"/>
            <w:tcBorders>
              <w:top w:val="nil"/>
              <w:left w:val="nil"/>
              <w:bottom w:val="single" w:sz="4" w:space="0" w:color="auto"/>
              <w:right w:val="nil"/>
            </w:tcBorders>
            <w:vAlign w:val="bottom"/>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r>
      <w:tr w:rsidR="00F271E1" w:rsidRPr="00F271E1" w:rsidTr="00752013">
        <w:tc>
          <w:tcPr>
            <w:tcW w:w="397" w:type="dxa"/>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170" w:type="dxa"/>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1418" w:type="dxa"/>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397" w:type="dxa"/>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369" w:type="dxa"/>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567" w:type="dxa"/>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2552" w:type="dxa"/>
            <w:hideMark/>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(подпись независимого эксперта)</w:t>
            </w:r>
          </w:p>
        </w:tc>
        <w:tc>
          <w:tcPr>
            <w:tcW w:w="170" w:type="dxa"/>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tc>
        <w:tc>
          <w:tcPr>
            <w:tcW w:w="3941" w:type="dxa"/>
            <w:hideMark/>
          </w:tcPr>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(инициалы, фамилия независимого эксперта (руководителя организации для юридических лиц))</w:t>
            </w:r>
          </w:p>
        </w:tc>
      </w:tr>
    </w:tbl>
    <w:p w:rsidR="00F271E1" w:rsidRPr="00F271E1" w:rsidRDefault="00F271E1" w:rsidP="00F271E1">
      <w:pPr>
        <w:spacing w:after="0" w:line="240" w:lineRule="auto"/>
        <w:ind w:firstLine="567"/>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М.П.</w:t>
      </w:r>
      <w:r w:rsidRPr="00F271E1">
        <w:rPr>
          <w:rFonts w:ascii="Times New Roman" w:eastAsia="Times New Roman" w:hAnsi="Times New Roman" w:cs="Times New Roman"/>
          <w:sz w:val="16"/>
          <w:szCs w:val="16"/>
          <w:lang w:eastAsia="ru-RU"/>
        </w:rPr>
        <w:br/>
      </w:r>
    </w:p>
    <w:p w:rsidR="00F271E1" w:rsidRPr="00F271E1" w:rsidRDefault="00F271E1" w:rsidP="00F271E1">
      <w:pPr>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tabs>
          <w:tab w:val="center" w:pos="4677"/>
          <w:tab w:val="right" w:pos="9354"/>
        </w:tabs>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АДМИНИСТРАЦИЯ САГАЙСКОГО СЕЛЬСОВЕТА</w:t>
      </w:r>
    </w:p>
    <w:p w:rsidR="00F271E1" w:rsidRPr="00F271E1" w:rsidRDefault="00F271E1" w:rsidP="00F271E1">
      <w:pPr>
        <w:tabs>
          <w:tab w:val="center" w:pos="4677"/>
          <w:tab w:val="right" w:pos="9354"/>
        </w:tabs>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КАРАТУЗСКОГО РАЙОНА</w:t>
      </w:r>
    </w:p>
    <w:p w:rsidR="00F271E1" w:rsidRPr="00F271E1" w:rsidRDefault="00F271E1" w:rsidP="00F271E1">
      <w:pPr>
        <w:tabs>
          <w:tab w:val="center" w:pos="4677"/>
          <w:tab w:val="right" w:pos="9354"/>
        </w:tabs>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КРАСНОЯРСКОГО КРАЯ</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ПОСТАНОВЛЕНИЕ</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08.02.2023                              с. </w:t>
      </w:r>
      <w:proofErr w:type="spellStart"/>
      <w:r w:rsidRPr="00F271E1">
        <w:rPr>
          <w:rFonts w:ascii="Times New Roman" w:eastAsia="Times New Roman" w:hAnsi="Times New Roman" w:cs="Times New Roman"/>
          <w:sz w:val="16"/>
          <w:szCs w:val="16"/>
          <w:lang w:eastAsia="ru-RU"/>
        </w:rPr>
        <w:t>Сагайское</w:t>
      </w:r>
      <w:proofErr w:type="spellEnd"/>
      <w:r w:rsidRPr="00F271E1">
        <w:rPr>
          <w:rFonts w:ascii="Times New Roman" w:eastAsia="Times New Roman" w:hAnsi="Times New Roman" w:cs="Times New Roman"/>
          <w:sz w:val="16"/>
          <w:szCs w:val="16"/>
          <w:lang w:eastAsia="ru-RU"/>
        </w:rPr>
        <w:t xml:space="preserve">                                     № 12–П</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F271E1">
        <w:rPr>
          <w:rFonts w:ascii="Times New Roman" w:eastAsia="Times New Roman" w:hAnsi="Times New Roman" w:cs="Times New Roman"/>
          <w:bCs/>
          <w:sz w:val="16"/>
          <w:szCs w:val="16"/>
          <w:lang w:eastAsia="ru-RU"/>
        </w:rPr>
        <w:t xml:space="preserve"> </w:t>
      </w:r>
      <w:r w:rsidRPr="00F271E1">
        <w:rPr>
          <w:rFonts w:ascii="Times New Roman" w:eastAsia="Times New Roman" w:hAnsi="Times New Roman" w:cs="Times New Roman"/>
          <w:sz w:val="16"/>
          <w:szCs w:val="16"/>
          <w:lang w:eastAsia="ru-RU"/>
        </w:rPr>
        <w:t>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Сагайского сельсовета</w:t>
      </w:r>
    </w:p>
    <w:p w:rsidR="00F271E1" w:rsidRPr="00F271E1" w:rsidRDefault="00F271E1" w:rsidP="00F271E1">
      <w:pPr>
        <w:spacing w:after="0" w:line="240" w:lineRule="auto"/>
        <w:ind w:firstLine="567"/>
        <w:jc w:val="both"/>
        <w:rPr>
          <w:rFonts w:ascii="Times New Roman" w:eastAsia="Times New Roman" w:hAnsi="Times New Roman" w:cs="Times New Roman"/>
          <w:bCs/>
          <w:sz w:val="16"/>
          <w:szCs w:val="16"/>
          <w:lang w:eastAsia="ru-RU"/>
        </w:rPr>
      </w:pPr>
    </w:p>
    <w:p w:rsidR="00F271E1" w:rsidRPr="00F271E1" w:rsidRDefault="00F271E1" w:rsidP="00F271E1">
      <w:pPr>
        <w:spacing w:after="0" w:line="240" w:lineRule="auto"/>
        <w:ind w:firstLine="567"/>
        <w:jc w:val="both"/>
        <w:rPr>
          <w:rFonts w:ascii="Times New Roman" w:eastAsia="Times New Roman" w:hAnsi="Times New Roman" w:cs="Times New Roman"/>
          <w:bCs/>
          <w:sz w:val="16"/>
          <w:szCs w:val="16"/>
          <w:lang w:eastAsia="ru-RU"/>
        </w:rPr>
      </w:pPr>
      <w:proofErr w:type="gramStart"/>
      <w:r w:rsidRPr="00F271E1">
        <w:rPr>
          <w:rFonts w:ascii="Times New Roman" w:eastAsia="Times New Roman" w:hAnsi="Times New Roman" w:cs="Times New Roman"/>
          <w:bCs/>
          <w:sz w:val="16"/>
          <w:szCs w:val="16"/>
          <w:lang w:eastAsia="ru-RU"/>
        </w:rPr>
        <w:t>В соответствии с частью 4 статьи 13 Федерального закона от 24.07.2007 № 209ФЗ «О развитии малого и среднего предпринимательства в Российской Федерации», частью 3 статьи 14 Федерального закона от 06.10.2003 № 131-ФЗ «Об общих принципах организации местного самоуправления в Российской Федерации», в целях обеспечения согласованных действий по созданию условий для развития малого и среднего предпринимательства на Сагайского сельсовета, руководствуясь уставом Сагайского сельсовета</w:t>
      </w:r>
      <w:proofErr w:type="gramEnd"/>
      <w:r w:rsidRPr="00F271E1">
        <w:rPr>
          <w:rFonts w:ascii="Times New Roman" w:eastAsia="Times New Roman" w:hAnsi="Times New Roman" w:cs="Times New Roman"/>
          <w:bCs/>
          <w:sz w:val="16"/>
          <w:szCs w:val="16"/>
          <w:lang w:eastAsia="ru-RU"/>
        </w:rPr>
        <w:t>, ПОСТАНОВЛЯЮ:</w:t>
      </w:r>
    </w:p>
    <w:p w:rsidR="00F271E1" w:rsidRPr="00F271E1" w:rsidRDefault="00F271E1" w:rsidP="00F271E1">
      <w:pPr>
        <w:numPr>
          <w:ilvl w:val="0"/>
          <w:numId w:val="4"/>
        </w:numPr>
        <w:spacing w:after="0" w:line="240" w:lineRule="auto"/>
        <w:ind w:left="0" w:firstLine="567"/>
        <w:contextualSpacing/>
        <w:jc w:val="both"/>
        <w:rPr>
          <w:rFonts w:ascii="Times New Roman" w:eastAsia="Times New Roman" w:hAnsi="Times New Roman" w:cs="Times New Roman"/>
          <w:bCs/>
          <w:sz w:val="16"/>
          <w:szCs w:val="16"/>
          <w:lang w:eastAsia="ru-RU"/>
        </w:rPr>
      </w:pPr>
      <w:r w:rsidRPr="00F271E1">
        <w:rPr>
          <w:rFonts w:ascii="Times New Roman" w:eastAsia="Times New Roman" w:hAnsi="Times New Roman" w:cs="Times New Roman"/>
          <w:bCs/>
          <w:sz w:val="16"/>
          <w:szCs w:val="16"/>
          <w:lang w:eastAsia="ru-RU"/>
        </w:rPr>
        <w:t>Утвердить Порядок создания координационных или совещательных органов в области развития малого и среднего предпринимательства при администрации Сагайского сельсовета согласно приложению № 1.</w:t>
      </w:r>
    </w:p>
    <w:p w:rsidR="00F271E1" w:rsidRPr="00F271E1" w:rsidRDefault="00F271E1" w:rsidP="00F271E1">
      <w:pPr>
        <w:numPr>
          <w:ilvl w:val="0"/>
          <w:numId w:val="4"/>
        </w:numPr>
        <w:spacing w:after="0" w:line="240" w:lineRule="auto"/>
        <w:ind w:left="0" w:firstLine="567"/>
        <w:contextualSpacing/>
        <w:jc w:val="both"/>
        <w:rPr>
          <w:rFonts w:ascii="Times New Roman" w:eastAsia="Times New Roman" w:hAnsi="Times New Roman" w:cs="Times New Roman"/>
          <w:bCs/>
          <w:sz w:val="16"/>
          <w:szCs w:val="16"/>
          <w:lang w:eastAsia="ru-RU"/>
        </w:rPr>
      </w:pPr>
      <w:r w:rsidRPr="00F271E1">
        <w:rPr>
          <w:rFonts w:ascii="Times New Roman" w:eastAsia="Times New Roman" w:hAnsi="Times New Roman" w:cs="Times New Roman"/>
          <w:bCs/>
          <w:sz w:val="16"/>
          <w:szCs w:val="16"/>
          <w:lang w:eastAsia="ru-RU"/>
        </w:rPr>
        <w:t>Утвердить состав координационного (совещательного) совета по развитию малого и среднего предпринимательства в Сагайском сельсовете согласно приложению № 2.</w:t>
      </w:r>
    </w:p>
    <w:p w:rsidR="00F271E1" w:rsidRPr="00F271E1" w:rsidRDefault="00F271E1" w:rsidP="00F271E1">
      <w:pPr>
        <w:numPr>
          <w:ilvl w:val="0"/>
          <w:numId w:val="4"/>
        </w:numPr>
        <w:autoSpaceDE w:val="0"/>
        <w:autoSpaceDN w:val="0"/>
        <w:adjustRightInd w:val="0"/>
        <w:spacing w:after="0" w:line="240" w:lineRule="auto"/>
        <w:ind w:left="0" w:firstLine="567"/>
        <w:contextualSpacing/>
        <w:jc w:val="both"/>
        <w:rPr>
          <w:rFonts w:ascii="Times New Roman" w:eastAsia="Times New Roman" w:hAnsi="Times New Roman" w:cs="Times New Roman"/>
          <w:bCs/>
          <w:sz w:val="16"/>
          <w:szCs w:val="16"/>
          <w:lang w:eastAsia="ru-RU"/>
        </w:rPr>
      </w:pPr>
      <w:proofErr w:type="gramStart"/>
      <w:r w:rsidRPr="00F271E1">
        <w:rPr>
          <w:rFonts w:ascii="Times New Roman" w:eastAsia="Times New Roman" w:hAnsi="Times New Roman" w:cs="Times New Roman"/>
          <w:bCs/>
          <w:sz w:val="16"/>
          <w:szCs w:val="16"/>
          <w:lang w:eastAsia="ru-RU"/>
        </w:rPr>
        <w:t>Контроль за</w:t>
      </w:r>
      <w:proofErr w:type="gramEnd"/>
      <w:r w:rsidRPr="00F271E1">
        <w:rPr>
          <w:rFonts w:ascii="Times New Roman" w:eastAsia="Times New Roman" w:hAnsi="Times New Roman" w:cs="Times New Roman"/>
          <w:bCs/>
          <w:sz w:val="16"/>
          <w:szCs w:val="16"/>
          <w:lang w:eastAsia="ru-RU"/>
        </w:rPr>
        <w:t xml:space="preserve"> исполнением настоящего Постановления оставляю за собой. </w:t>
      </w:r>
    </w:p>
    <w:p w:rsidR="00F271E1" w:rsidRPr="00F271E1" w:rsidRDefault="00F271E1" w:rsidP="00F271E1">
      <w:pPr>
        <w:numPr>
          <w:ilvl w:val="0"/>
          <w:numId w:val="4"/>
        </w:numPr>
        <w:autoSpaceDE w:val="0"/>
        <w:autoSpaceDN w:val="0"/>
        <w:adjustRightInd w:val="0"/>
        <w:spacing w:after="0" w:line="240" w:lineRule="auto"/>
        <w:ind w:left="0" w:firstLine="567"/>
        <w:contextualSpacing/>
        <w:jc w:val="both"/>
        <w:rPr>
          <w:rFonts w:ascii="Times New Roman" w:eastAsia="Times New Roman" w:hAnsi="Times New Roman" w:cs="Times New Roman"/>
          <w:bCs/>
          <w:sz w:val="16"/>
          <w:szCs w:val="16"/>
          <w:lang w:eastAsia="ru-RU"/>
        </w:rPr>
      </w:pPr>
      <w:r w:rsidRPr="00F271E1">
        <w:rPr>
          <w:rFonts w:ascii="Times New Roman" w:eastAsia="Times New Roman" w:hAnsi="Times New Roman" w:cs="Times New Roman"/>
          <w:bCs/>
          <w:sz w:val="16"/>
          <w:szCs w:val="16"/>
          <w:lang w:eastAsia="ru-RU"/>
        </w:rPr>
        <w:t>Постановление вступает в силу в день, следующий за днем его официального опубликования в местном издании «</w:t>
      </w:r>
      <w:proofErr w:type="spellStart"/>
      <w:r w:rsidRPr="00F271E1">
        <w:rPr>
          <w:rFonts w:ascii="Times New Roman" w:eastAsia="Times New Roman" w:hAnsi="Times New Roman" w:cs="Times New Roman"/>
          <w:bCs/>
          <w:sz w:val="16"/>
          <w:szCs w:val="16"/>
          <w:lang w:eastAsia="ru-RU"/>
        </w:rPr>
        <w:t>Сагайский</w:t>
      </w:r>
      <w:proofErr w:type="spellEnd"/>
      <w:r w:rsidRPr="00F271E1">
        <w:rPr>
          <w:rFonts w:ascii="Times New Roman" w:eastAsia="Times New Roman" w:hAnsi="Times New Roman" w:cs="Times New Roman"/>
          <w:bCs/>
          <w:sz w:val="16"/>
          <w:szCs w:val="16"/>
          <w:lang w:eastAsia="ru-RU"/>
        </w:rPr>
        <w:t xml:space="preserve"> вестник».</w:t>
      </w: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p>
    <w:p w:rsidR="00F271E1" w:rsidRPr="00F271E1" w:rsidRDefault="00F271E1" w:rsidP="00F271E1">
      <w:pPr>
        <w:autoSpaceDE w:val="0"/>
        <w:autoSpaceDN w:val="0"/>
        <w:adjustRightInd w:val="0"/>
        <w:spacing w:after="0" w:line="240" w:lineRule="auto"/>
        <w:ind w:firstLine="567"/>
        <w:jc w:val="both"/>
        <w:rPr>
          <w:rFonts w:ascii="Times New Roman" w:eastAsia="Times New Roman" w:hAnsi="Times New Roman" w:cs="Times New Roman"/>
          <w:bCs/>
          <w:sz w:val="16"/>
          <w:szCs w:val="16"/>
          <w:lang w:eastAsia="ru-RU"/>
        </w:rPr>
      </w:pPr>
    </w:p>
    <w:p w:rsidR="00F271E1" w:rsidRPr="00F271E1" w:rsidRDefault="00F271E1" w:rsidP="00F271E1">
      <w:pPr>
        <w:tabs>
          <w:tab w:val="left" w:pos="6946"/>
        </w:tabs>
        <w:autoSpaceDE w:val="0"/>
        <w:autoSpaceDN w:val="0"/>
        <w:adjustRightInd w:val="0"/>
        <w:spacing w:after="0" w:line="240" w:lineRule="auto"/>
        <w:ind w:firstLine="567"/>
        <w:rPr>
          <w:rFonts w:ascii="Times New Roman" w:eastAsia="Calibri" w:hAnsi="Times New Roman" w:cs="Times New Roman"/>
          <w:sz w:val="16"/>
          <w:szCs w:val="16"/>
        </w:rPr>
      </w:pPr>
      <w:r w:rsidRPr="00F271E1">
        <w:rPr>
          <w:rFonts w:ascii="Times New Roman" w:eastAsia="Times New Roman" w:hAnsi="Times New Roman" w:cs="Times New Roman"/>
          <w:bCs/>
          <w:sz w:val="16"/>
          <w:szCs w:val="16"/>
          <w:lang w:eastAsia="ru-RU"/>
        </w:rPr>
        <w:t>Глава сельсовета</w:t>
      </w:r>
      <w:r w:rsidRPr="00F271E1">
        <w:rPr>
          <w:rFonts w:ascii="Times New Roman" w:eastAsia="Times New Roman" w:hAnsi="Times New Roman" w:cs="Times New Roman"/>
          <w:bCs/>
          <w:sz w:val="16"/>
          <w:szCs w:val="16"/>
          <w:lang w:eastAsia="ru-RU"/>
        </w:rPr>
        <w:tab/>
      </w:r>
      <w:r w:rsidRPr="00F271E1">
        <w:rPr>
          <w:rFonts w:ascii="Times New Roman" w:eastAsia="Times New Roman" w:hAnsi="Times New Roman" w:cs="Times New Roman"/>
          <w:bCs/>
          <w:sz w:val="16"/>
          <w:szCs w:val="16"/>
          <w:lang w:eastAsia="ru-RU"/>
        </w:rPr>
        <w:tab/>
      </w:r>
      <w:r w:rsidRPr="00F271E1">
        <w:rPr>
          <w:rFonts w:ascii="Times New Roman" w:eastAsia="Times New Roman" w:hAnsi="Times New Roman" w:cs="Times New Roman"/>
          <w:bCs/>
          <w:sz w:val="16"/>
          <w:szCs w:val="16"/>
          <w:lang w:eastAsia="ru-RU"/>
        </w:rPr>
        <w:tab/>
      </w:r>
      <w:r w:rsidRPr="00F271E1">
        <w:rPr>
          <w:rFonts w:ascii="Times New Roman" w:eastAsia="Times New Roman" w:hAnsi="Times New Roman" w:cs="Times New Roman"/>
          <w:bCs/>
          <w:sz w:val="16"/>
          <w:szCs w:val="16"/>
          <w:lang w:eastAsia="ru-RU"/>
        </w:rPr>
        <w:tab/>
      </w:r>
      <w:r w:rsidRPr="00F271E1">
        <w:rPr>
          <w:rFonts w:ascii="Times New Roman" w:eastAsia="Times New Roman" w:hAnsi="Times New Roman" w:cs="Times New Roman"/>
          <w:bCs/>
          <w:sz w:val="16"/>
          <w:szCs w:val="16"/>
          <w:lang w:eastAsia="ru-RU"/>
        </w:rPr>
        <w:tab/>
      </w:r>
      <w:r w:rsidRPr="00F271E1">
        <w:rPr>
          <w:rFonts w:ascii="Times New Roman" w:eastAsia="Times New Roman" w:hAnsi="Times New Roman" w:cs="Times New Roman"/>
          <w:bCs/>
          <w:sz w:val="16"/>
          <w:szCs w:val="16"/>
          <w:lang w:eastAsia="ru-RU"/>
        </w:rPr>
        <w:tab/>
        <w:t>Н.А. Буланцев</w:t>
      </w:r>
      <w:r w:rsidRPr="00F271E1">
        <w:rPr>
          <w:rFonts w:ascii="Times New Roman" w:eastAsia="Calibri" w:hAnsi="Times New Roman" w:cs="Times New Roman"/>
          <w:iCs/>
          <w:sz w:val="16"/>
          <w:szCs w:val="16"/>
        </w:rPr>
        <w:br w:type="page"/>
      </w:r>
    </w:p>
    <w:p w:rsidR="00F271E1" w:rsidRPr="00F271E1" w:rsidRDefault="00F271E1" w:rsidP="00F271E1">
      <w:pPr>
        <w:autoSpaceDE w:val="0"/>
        <w:autoSpaceDN w:val="0"/>
        <w:adjustRightInd w:val="0"/>
        <w:spacing w:after="0" w:line="240" w:lineRule="auto"/>
        <w:ind w:firstLine="567"/>
        <w:jc w:val="right"/>
        <w:outlineLvl w:val="0"/>
        <w:rPr>
          <w:rFonts w:ascii="Times New Roman" w:eastAsia="Times New Roman" w:hAnsi="Times New Roman" w:cs="Times New Roman"/>
          <w:iCs/>
          <w:sz w:val="16"/>
          <w:szCs w:val="16"/>
          <w:lang w:eastAsia="ru-RU"/>
        </w:rPr>
      </w:pPr>
      <w:r w:rsidRPr="00F271E1">
        <w:rPr>
          <w:rFonts w:ascii="Times New Roman" w:eastAsia="Times New Roman" w:hAnsi="Times New Roman" w:cs="Times New Roman"/>
          <w:iCs/>
          <w:sz w:val="16"/>
          <w:szCs w:val="16"/>
          <w:lang w:eastAsia="ru-RU"/>
        </w:rPr>
        <w:lastRenderedPageBreak/>
        <w:t>Приложение № 1</w:t>
      </w:r>
    </w:p>
    <w:p w:rsidR="00F271E1" w:rsidRPr="00F271E1" w:rsidRDefault="00F271E1" w:rsidP="00F271E1">
      <w:pPr>
        <w:spacing w:after="0" w:line="240" w:lineRule="auto"/>
        <w:ind w:firstLine="567"/>
        <w:jc w:val="right"/>
        <w:rPr>
          <w:rFonts w:ascii="Times New Roman" w:eastAsia="Calibri" w:hAnsi="Times New Roman" w:cs="Times New Roman"/>
          <w:sz w:val="16"/>
          <w:szCs w:val="16"/>
          <w:lang w:eastAsia="ru-RU"/>
        </w:rPr>
      </w:pPr>
      <w:r w:rsidRPr="00F271E1">
        <w:rPr>
          <w:rFonts w:ascii="Times New Roman" w:eastAsia="Calibri" w:hAnsi="Times New Roman" w:cs="Times New Roman"/>
          <w:sz w:val="16"/>
          <w:szCs w:val="16"/>
          <w:lang w:eastAsia="ru-RU"/>
        </w:rPr>
        <w:t xml:space="preserve">к Постановлению </w:t>
      </w:r>
    </w:p>
    <w:p w:rsidR="00F271E1" w:rsidRPr="00F271E1" w:rsidRDefault="00F271E1" w:rsidP="00F271E1">
      <w:pPr>
        <w:spacing w:after="0" w:line="240" w:lineRule="auto"/>
        <w:ind w:firstLine="567"/>
        <w:jc w:val="right"/>
        <w:rPr>
          <w:rFonts w:ascii="Times New Roman" w:eastAsia="Calibri" w:hAnsi="Times New Roman" w:cs="Times New Roman"/>
          <w:sz w:val="16"/>
          <w:szCs w:val="16"/>
          <w:lang w:eastAsia="ru-RU"/>
        </w:rPr>
      </w:pPr>
      <w:r w:rsidRPr="00F271E1">
        <w:rPr>
          <w:rFonts w:ascii="Times New Roman" w:eastAsia="Calibri" w:hAnsi="Times New Roman" w:cs="Times New Roman"/>
          <w:sz w:val="16"/>
          <w:szCs w:val="16"/>
          <w:lang w:eastAsia="ru-RU"/>
        </w:rPr>
        <w:t>от 08.02.2023 №12-П</w:t>
      </w:r>
    </w:p>
    <w:p w:rsidR="00F271E1" w:rsidRPr="00F271E1" w:rsidRDefault="00F271E1" w:rsidP="00F271E1">
      <w:pPr>
        <w:widowControl w:val="0"/>
        <w:autoSpaceDE w:val="0"/>
        <w:autoSpaceDN w:val="0"/>
        <w:spacing w:after="0" w:line="240" w:lineRule="auto"/>
        <w:ind w:firstLine="567"/>
        <w:jc w:val="center"/>
        <w:rPr>
          <w:rFonts w:ascii="Times New Roman" w:eastAsia="Times New Roman" w:hAnsi="Times New Roman" w:cs="Times New Roman"/>
          <w:sz w:val="16"/>
          <w:szCs w:val="16"/>
          <w:lang w:eastAsia="ru-RU"/>
        </w:rPr>
      </w:pPr>
      <w:bookmarkStart w:id="0" w:name="P35"/>
      <w:bookmarkEnd w:id="0"/>
    </w:p>
    <w:p w:rsidR="00F271E1" w:rsidRPr="00F271E1" w:rsidRDefault="00F271E1" w:rsidP="00F271E1">
      <w:pPr>
        <w:widowControl w:val="0"/>
        <w:autoSpaceDE w:val="0"/>
        <w:autoSpaceDN w:val="0"/>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ПОРЯДОК </w:t>
      </w:r>
    </w:p>
    <w:p w:rsidR="00F271E1" w:rsidRPr="00F271E1" w:rsidRDefault="00F271E1" w:rsidP="00F271E1">
      <w:pPr>
        <w:widowControl w:val="0"/>
        <w:autoSpaceDE w:val="0"/>
        <w:autoSpaceDN w:val="0"/>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СОЗДАНИЯ КООРДИНАЦИОННЫХ ИЛИ СОВЕЩАТЕЛЬНЫХ ОРГАНОВ В ОБЛАСТИ РАЗВИТИЯ МАЛОГО И СРЕДНЕГО ПРЕДПРИНИМАТЕЛЬСТВА ПРИ АДМИНИСТРАЦИИ САГАЙСКОГО СЕЛЬСОВЕТА</w:t>
      </w:r>
    </w:p>
    <w:p w:rsidR="00F271E1" w:rsidRPr="00F271E1" w:rsidRDefault="00F271E1" w:rsidP="00F271E1">
      <w:pPr>
        <w:widowControl w:val="0"/>
        <w:autoSpaceDE w:val="0"/>
        <w:autoSpaceDN w:val="0"/>
        <w:spacing w:after="0" w:line="240" w:lineRule="auto"/>
        <w:ind w:firstLine="567"/>
        <w:jc w:val="center"/>
        <w:rPr>
          <w:rFonts w:ascii="Times New Roman" w:eastAsia="Times New Roman" w:hAnsi="Times New Roman" w:cs="Times New Roman"/>
          <w:sz w:val="16"/>
          <w:szCs w:val="16"/>
          <w:lang w:eastAsia="ru-RU"/>
        </w:rPr>
      </w:pPr>
    </w:p>
    <w:p w:rsidR="00F271E1" w:rsidRPr="00F271E1" w:rsidRDefault="00F271E1" w:rsidP="00F271E1">
      <w:pPr>
        <w:numPr>
          <w:ilvl w:val="0"/>
          <w:numId w:val="5"/>
        </w:numPr>
        <w:autoSpaceDE w:val="0"/>
        <w:autoSpaceDN w:val="0"/>
        <w:adjustRightInd w:val="0"/>
        <w:spacing w:after="0" w:line="240" w:lineRule="auto"/>
        <w:ind w:left="0" w:firstLine="567"/>
        <w:contextualSpacing/>
        <w:jc w:val="center"/>
        <w:outlineLvl w:val="0"/>
        <w:rPr>
          <w:rFonts w:ascii="Times New Roman" w:eastAsia="Calibri" w:hAnsi="Times New Roman" w:cs="Times New Roman"/>
          <w:bCs/>
          <w:sz w:val="16"/>
          <w:szCs w:val="16"/>
        </w:rPr>
      </w:pPr>
      <w:r w:rsidRPr="00F271E1">
        <w:rPr>
          <w:rFonts w:ascii="Times New Roman" w:eastAsia="Calibri" w:hAnsi="Times New Roman" w:cs="Times New Roman"/>
          <w:bCs/>
          <w:sz w:val="16"/>
          <w:szCs w:val="16"/>
        </w:rPr>
        <w:t>Общие положения</w:t>
      </w:r>
    </w:p>
    <w:p w:rsidR="00F271E1" w:rsidRPr="00F271E1" w:rsidRDefault="00F271E1" w:rsidP="00F271E1">
      <w:pPr>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p>
    <w:p w:rsidR="00F271E1" w:rsidRPr="00F271E1" w:rsidRDefault="00F271E1" w:rsidP="00F271E1">
      <w:pPr>
        <w:numPr>
          <w:ilvl w:val="0"/>
          <w:numId w:val="6"/>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Настоящий нормативный акт определяет порядок создания и деятельности координационных или совещательных органов (далее также  Советы) в области развития малого и среднего предпринимательства при Администрации Сагайского сельсовета (далее – Администрация).</w:t>
      </w:r>
    </w:p>
    <w:p w:rsidR="00F271E1" w:rsidRPr="00F271E1" w:rsidRDefault="00F271E1" w:rsidP="00F271E1">
      <w:pPr>
        <w:numPr>
          <w:ilvl w:val="0"/>
          <w:numId w:val="6"/>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 xml:space="preserve">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Сагайского сельсовета. </w:t>
      </w:r>
    </w:p>
    <w:p w:rsidR="00F271E1" w:rsidRPr="00F271E1" w:rsidRDefault="00F271E1" w:rsidP="00F271E1">
      <w:pPr>
        <w:numPr>
          <w:ilvl w:val="0"/>
          <w:numId w:val="6"/>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 xml:space="preserve">Советы создаются по инициативе органов местного самоуправления Сагайского сельсовета или некоммерческих организаций, выражающих интересы субъектов малого и среднего предпринимательства. </w:t>
      </w:r>
    </w:p>
    <w:p w:rsidR="00F271E1" w:rsidRPr="00F271E1" w:rsidRDefault="00F271E1" w:rsidP="00F271E1">
      <w:pPr>
        <w:numPr>
          <w:ilvl w:val="0"/>
          <w:numId w:val="6"/>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Советы образуются для предварительного рассмотрения вопросов и подготовки по ним предложений, носящих рекомендательный характер.</w:t>
      </w:r>
    </w:p>
    <w:p w:rsidR="00F271E1" w:rsidRPr="00F271E1" w:rsidRDefault="00F271E1" w:rsidP="00F271E1">
      <w:pPr>
        <w:numPr>
          <w:ilvl w:val="0"/>
          <w:numId w:val="6"/>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В случае обращения некоммерческих организаций, выражающих интересы субъектов малого и среднего предпринимательства, в Администрацию с предложением о создании Совета в области развития малого и среднего предпринимательства, Администрация обязана рассмотреть вопрос о создании таких координационных или совещательных органов. О принятом решении по указанному вопросу Администрация в течение месяца в письменной форме уведомляет такие некоммерческие организации.</w:t>
      </w:r>
    </w:p>
    <w:p w:rsidR="00F271E1" w:rsidRPr="00F271E1" w:rsidRDefault="00F271E1" w:rsidP="00F271E1">
      <w:pPr>
        <w:numPr>
          <w:ilvl w:val="0"/>
          <w:numId w:val="6"/>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Предложение должно содержать обоснование необходимости создания координационного и (или) совещательного органа и список кандидатур, предлагаемых к включению в его состав.</w:t>
      </w:r>
    </w:p>
    <w:p w:rsidR="00F271E1" w:rsidRPr="00F271E1" w:rsidRDefault="00F271E1" w:rsidP="00F271E1">
      <w:pPr>
        <w:numPr>
          <w:ilvl w:val="0"/>
          <w:numId w:val="6"/>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 xml:space="preserve">В своей деятельности Совет руководствуется </w:t>
      </w:r>
      <w:hyperlink r:id="rId9" w:history="1">
        <w:r w:rsidRPr="00F271E1">
          <w:rPr>
            <w:rFonts w:ascii="Times New Roman" w:eastAsia="Calibri" w:hAnsi="Times New Roman" w:cs="Times New Roman"/>
            <w:sz w:val="16"/>
            <w:szCs w:val="16"/>
          </w:rPr>
          <w:t>Конституцией</w:t>
        </w:r>
      </w:hyperlink>
      <w:r w:rsidRPr="00F271E1">
        <w:rPr>
          <w:rFonts w:ascii="Times New Roman" w:eastAsia="Calibri" w:hAnsi="Times New Roman" w:cs="Times New Roman"/>
          <w:sz w:val="16"/>
          <w:szCs w:val="16"/>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муниципальными правовыми актами Сагайского сельсовета, а также настоящим Порядком.</w:t>
      </w:r>
    </w:p>
    <w:p w:rsidR="00F271E1" w:rsidRPr="00F271E1" w:rsidRDefault="00F271E1" w:rsidP="00F271E1">
      <w:pPr>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p>
    <w:p w:rsidR="00F271E1" w:rsidRPr="00F271E1" w:rsidRDefault="00F271E1" w:rsidP="00F271E1">
      <w:pPr>
        <w:numPr>
          <w:ilvl w:val="0"/>
          <w:numId w:val="5"/>
        </w:numPr>
        <w:autoSpaceDE w:val="0"/>
        <w:autoSpaceDN w:val="0"/>
        <w:adjustRightInd w:val="0"/>
        <w:spacing w:after="0" w:line="240" w:lineRule="auto"/>
        <w:ind w:left="0" w:firstLine="567"/>
        <w:contextualSpacing/>
        <w:jc w:val="center"/>
        <w:outlineLvl w:val="0"/>
        <w:rPr>
          <w:rFonts w:ascii="Times New Roman" w:eastAsia="Calibri" w:hAnsi="Times New Roman" w:cs="Times New Roman"/>
          <w:bCs/>
          <w:sz w:val="16"/>
          <w:szCs w:val="16"/>
        </w:rPr>
      </w:pPr>
      <w:r w:rsidRPr="00F271E1">
        <w:rPr>
          <w:rFonts w:ascii="Times New Roman" w:eastAsia="Calibri" w:hAnsi="Times New Roman" w:cs="Times New Roman"/>
          <w:bCs/>
          <w:sz w:val="16"/>
          <w:szCs w:val="16"/>
        </w:rPr>
        <w:t>Основные цели координационных и совещательных органов</w:t>
      </w:r>
    </w:p>
    <w:p w:rsidR="00F271E1" w:rsidRPr="00F271E1" w:rsidRDefault="00F271E1" w:rsidP="00F271E1">
      <w:pPr>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p>
    <w:p w:rsidR="00F271E1" w:rsidRPr="00F271E1" w:rsidRDefault="00F271E1" w:rsidP="00F271E1">
      <w:pPr>
        <w:numPr>
          <w:ilvl w:val="0"/>
          <w:numId w:val="7"/>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Совет создаются в целях:</w:t>
      </w:r>
    </w:p>
    <w:p w:rsidR="00F271E1" w:rsidRPr="00F271E1" w:rsidRDefault="00F271E1" w:rsidP="00F271E1">
      <w:pPr>
        <w:numPr>
          <w:ilvl w:val="0"/>
          <w:numId w:val="8"/>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F271E1" w:rsidRPr="00F271E1" w:rsidRDefault="00F271E1" w:rsidP="00F271E1">
      <w:pPr>
        <w:numPr>
          <w:ilvl w:val="0"/>
          <w:numId w:val="8"/>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F271E1" w:rsidRPr="00F271E1" w:rsidRDefault="00F271E1" w:rsidP="00F271E1">
      <w:pPr>
        <w:numPr>
          <w:ilvl w:val="0"/>
          <w:numId w:val="8"/>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 xml:space="preserve">проведения общественной </w:t>
      </w:r>
      <w:proofErr w:type="gramStart"/>
      <w:r w:rsidRPr="00F271E1">
        <w:rPr>
          <w:rFonts w:ascii="Times New Roman" w:eastAsia="Calibri" w:hAnsi="Times New Roman" w:cs="Times New Roman"/>
          <w:sz w:val="16"/>
          <w:szCs w:val="16"/>
        </w:rPr>
        <w:t>экспертизы проектов нормативных правовых актов органов местного самоуправления</w:t>
      </w:r>
      <w:proofErr w:type="gramEnd"/>
      <w:r w:rsidRPr="00F271E1">
        <w:rPr>
          <w:rFonts w:ascii="Times New Roman" w:eastAsia="Calibri" w:hAnsi="Times New Roman" w:cs="Times New Roman"/>
          <w:sz w:val="16"/>
          <w:szCs w:val="16"/>
        </w:rPr>
        <w:t xml:space="preserve"> Сагайского сельсовета, регулирующих развитие малого и среднего предпринимательства;</w:t>
      </w:r>
    </w:p>
    <w:p w:rsidR="00F271E1" w:rsidRPr="00F271E1" w:rsidRDefault="00F271E1" w:rsidP="00F271E1">
      <w:pPr>
        <w:numPr>
          <w:ilvl w:val="0"/>
          <w:numId w:val="8"/>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выработки рекомендаций органам местного самоуправления Сагайского сельсовета при определении приоритетов в области развития малого и среднего предпринимательства;</w:t>
      </w:r>
    </w:p>
    <w:p w:rsidR="00F271E1" w:rsidRPr="00F271E1" w:rsidRDefault="00F271E1" w:rsidP="00F271E1">
      <w:pPr>
        <w:numPr>
          <w:ilvl w:val="0"/>
          <w:numId w:val="8"/>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271E1" w:rsidRPr="00F271E1" w:rsidRDefault="00F271E1" w:rsidP="00F271E1">
      <w:pPr>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p>
    <w:p w:rsidR="00F271E1" w:rsidRPr="00F271E1" w:rsidRDefault="00F271E1" w:rsidP="00F271E1">
      <w:pPr>
        <w:numPr>
          <w:ilvl w:val="0"/>
          <w:numId w:val="5"/>
        </w:numPr>
        <w:autoSpaceDE w:val="0"/>
        <w:autoSpaceDN w:val="0"/>
        <w:adjustRightInd w:val="0"/>
        <w:spacing w:after="0" w:line="240" w:lineRule="auto"/>
        <w:ind w:left="0" w:firstLine="567"/>
        <w:contextualSpacing/>
        <w:jc w:val="center"/>
        <w:outlineLvl w:val="0"/>
        <w:rPr>
          <w:rFonts w:ascii="Times New Roman" w:eastAsia="Calibri" w:hAnsi="Times New Roman" w:cs="Times New Roman"/>
          <w:bCs/>
          <w:sz w:val="16"/>
          <w:szCs w:val="16"/>
        </w:rPr>
      </w:pPr>
      <w:r w:rsidRPr="00F271E1">
        <w:rPr>
          <w:rFonts w:ascii="Times New Roman" w:eastAsia="Calibri" w:hAnsi="Times New Roman" w:cs="Times New Roman"/>
          <w:bCs/>
          <w:sz w:val="16"/>
          <w:szCs w:val="16"/>
        </w:rPr>
        <w:t>Состав координационных и совещательных органов</w:t>
      </w:r>
    </w:p>
    <w:p w:rsidR="00F271E1" w:rsidRPr="00F271E1" w:rsidRDefault="00F271E1" w:rsidP="00F271E1">
      <w:pPr>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p>
    <w:p w:rsidR="00F271E1" w:rsidRPr="00F271E1" w:rsidRDefault="00F271E1" w:rsidP="00F271E1">
      <w:pPr>
        <w:numPr>
          <w:ilvl w:val="0"/>
          <w:numId w:val="9"/>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В состав координационных или совещательных органов входят представители общественных объединений, союзов и ассоциаций малого и среднего бизнеса, структур поддержки предпринимательства, представители малого и среднего бизнеса, представители некоммерческих организаций, выражающих интересы субъектов малого и среднего предпринимательства, представители представительной и исполнительной власти органов местного самоуправления.</w:t>
      </w:r>
    </w:p>
    <w:p w:rsidR="00F271E1" w:rsidRPr="00F271E1" w:rsidRDefault="00F271E1" w:rsidP="00F271E1">
      <w:pPr>
        <w:numPr>
          <w:ilvl w:val="0"/>
          <w:numId w:val="9"/>
        </w:numPr>
        <w:tabs>
          <w:tab w:val="left" w:pos="1134"/>
          <w:tab w:val="left" w:pos="1418"/>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Общее число членов Совета - 5 человек. Число представителей некоммерческих организаций, выражающих интересы субъектов малого и среднего предпринимательства, субъектов малого и среднего предпринимательства в составе Совета должно составлять не менее двух третей от общего числа его членов.</w:t>
      </w:r>
    </w:p>
    <w:p w:rsidR="00F271E1" w:rsidRPr="00F271E1" w:rsidRDefault="00F271E1" w:rsidP="00F271E1">
      <w:pPr>
        <w:numPr>
          <w:ilvl w:val="0"/>
          <w:numId w:val="9"/>
        </w:numPr>
        <w:tabs>
          <w:tab w:val="left" w:pos="1134"/>
          <w:tab w:val="left" w:pos="1418"/>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Структуру Совета составляют председатель Совета, заместитель председателя Совета, ответственный секретарь Совета и члены Совета. Председатель Совета, заместитель председателя Совета, ответственный секретарь Совета являются также членами Совета.</w:t>
      </w:r>
    </w:p>
    <w:p w:rsidR="00F271E1" w:rsidRPr="00F271E1" w:rsidRDefault="00F271E1" w:rsidP="00F271E1">
      <w:pPr>
        <w:numPr>
          <w:ilvl w:val="0"/>
          <w:numId w:val="6"/>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Состав Совета утверждается постановлением Администрации. Постановление о создании координационных или совещательных органов подлежит официальному опубликованию в средствах массовой информации, а также размещению на официальном сайте администрации Сагайского сельсовета в сети Интернет.</w:t>
      </w:r>
    </w:p>
    <w:p w:rsidR="00F271E1" w:rsidRPr="00F271E1" w:rsidRDefault="00F271E1" w:rsidP="00F271E1">
      <w:pPr>
        <w:numPr>
          <w:ilvl w:val="0"/>
          <w:numId w:val="9"/>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 xml:space="preserve">Председатель Совета, заместитель председателя Совета, ответственный секретарь </w:t>
      </w:r>
      <w:proofErr w:type="gramStart"/>
      <w:r w:rsidRPr="00F271E1">
        <w:rPr>
          <w:rFonts w:ascii="Times New Roman" w:eastAsia="Calibri" w:hAnsi="Times New Roman" w:cs="Times New Roman"/>
          <w:sz w:val="16"/>
          <w:szCs w:val="16"/>
        </w:rPr>
        <w:t>Совета</w:t>
      </w:r>
      <w:proofErr w:type="gramEnd"/>
      <w:r w:rsidRPr="00F271E1">
        <w:rPr>
          <w:rFonts w:ascii="Times New Roman" w:eastAsia="Calibri" w:hAnsi="Times New Roman" w:cs="Times New Roman"/>
          <w:sz w:val="16"/>
          <w:szCs w:val="16"/>
        </w:rPr>
        <w:t xml:space="preserve"> и члены Совета участвуют в его работе на общественных началах.</w:t>
      </w:r>
    </w:p>
    <w:p w:rsidR="00F271E1" w:rsidRPr="00F271E1" w:rsidRDefault="00F271E1" w:rsidP="00F271E1">
      <w:pPr>
        <w:numPr>
          <w:ilvl w:val="0"/>
          <w:numId w:val="9"/>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В случаях неявки члена Совета на заседание Совета без уважительной причины (командировка, больничный, отпуск и т.п.) более 2 раз член Совета исключается из его состава путем внесения изменений в постановление, указанное в пункте 3.4 настоящего Порядка.</w:t>
      </w:r>
    </w:p>
    <w:p w:rsidR="00F271E1" w:rsidRPr="00F271E1" w:rsidRDefault="00F271E1" w:rsidP="00F271E1">
      <w:pPr>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p>
    <w:p w:rsidR="00F271E1" w:rsidRPr="00F271E1" w:rsidRDefault="00F271E1" w:rsidP="00F271E1">
      <w:pPr>
        <w:autoSpaceDE w:val="0"/>
        <w:autoSpaceDN w:val="0"/>
        <w:adjustRightInd w:val="0"/>
        <w:spacing w:after="0" w:line="240" w:lineRule="auto"/>
        <w:ind w:firstLine="567"/>
        <w:contextualSpacing/>
        <w:jc w:val="center"/>
        <w:outlineLvl w:val="0"/>
        <w:rPr>
          <w:rFonts w:ascii="Times New Roman" w:eastAsia="Calibri" w:hAnsi="Times New Roman" w:cs="Times New Roman"/>
          <w:bCs/>
          <w:sz w:val="16"/>
          <w:szCs w:val="16"/>
        </w:rPr>
      </w:pPr>
      <w:r w:rsidRPr="00F271E1">
        <w:rPr>
          <w:rFonts w:ascii="Times New Roman" w:eastAsia="Calibri" w:hAnsi="Times New Roman" w:cs="Times New Roman"/>
          <w:bCs/>
          <w:sz w:val="16"/>
          <w:szCs w:val="16"/>
        </w:rPr>
        <w:t xml:space="preserve">4. Обеспечение деятельности </w:t>
      </w:r>
      <w:proofErr w:type="gramStart"/>
      <w:r w:rsidRPr="00F271E1">
        <w:rPr>
          <w:rFonts w:ascii="Times New Roman" w:eastAsia="Calibri" w:hAnsi="Times New Roman" w:cs="Times New Roman"/>
          <w:bCs/>
          <w:sz w:val="16"/>
          <w:szCs w:val="16"/>
        </w:rPr>
        <w:t>координационных</w:t>
      </w:r>
      <w:proofErr w:type="gramEnd"/>
      <w:r w:rsidRPr="00F271E1">
        <w:rPr>
          <w:rFonts w:ascii="Times New Roman" w:eastAsia="Calibri" w:hAnsi="Times New Roman" w:cs="Times New Roman"/>
          <w:bCs/>
          <w:sz w:val="16"/>
          <w:szCs w:val="16"/>
        </w:rPr>
        <w:t xml:space="preserve"> и совещательных</w:t>
      </w:r>
    </w:p>
    <w:p w:rsidR="00F271E1" w:rsidRPr="00F271E1" w:rsidRDefault="00F271E1" w:rsidP="00F271E1">
      <w:pPr>
        <w:autoSpaceDE w:val="0"/>
        <w:autoSpaceDN w:val="0"/>
        <w:adjustRightInd w:val="0"/>
        <w:spacing w:after="0" w:line="240" w:lineRule="auto"/>
        <w:ind w:firstLine="567"/>
        <w:contextualSpacing/>
        <w:jc w:val="center"/>
        <w:rPr>
          <w:rFonts w:ascii="Times New Roman" w:eastAsia="Calibri" w:hAnsi="Times New Roman" w:cs="Times New Roman"/>
          <w:bCs/>
          <w:sz w:val="16"/>
          <w:szCs w:val="16"/>
        </w:rPr>
      </w:pPr>
      <w:r w:rsidRPr="00F271E1">
        <w:rPr>
          <w:rFonts w:ascii="Times New Roman" w:eastAsia="Calibri" w:hAnsi="Times New Roman" w:cs="Times New Roman"/>
          <w:bCs/>
          <w:sz w:val="16"/>
          <w:szCs w:val="16"/>
        </w:rPr>
        <w:t>органов</w:t>
      </w:r>
    </w:p>
    <w:p w:rsidR="00F271E1" w:rsidRPr="00F271E1" w:rsidRDefault="00F271E1" w:rsidP="00F271E1">
      <w:pPr>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p>
    <w:p w:rsidR="00F271E1" w:rsidRPr="00F271E1" w:rsidRDefault="00F271E1" w:rsidP="00F271E1">
      <w:pPr>
        <w:numPr>
          <w:ilvl w:val="0"/>
          <w:numId w:val="10"/>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Координационные и совещательные органы имеют право:</w:t>
      </w:r>
    </w:p>
    <w:p w:rsidR="00F271E1" w:rsidRPr="00F271E1" w:rsidRDefault="00F271E1" w:rsidP="00F271E1">
      <w:pPr>
        <w:numPr>
          <w:ilvl w:val="0"/>
          <w:numId w:val="1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запрашивать и получать в установленном законодательством РФ порядке необходимую для своей работы информацию от органов местного самоуправления, юридических лиц и индивидуальных предпринимателей;</w:t>
      </w:r>
    </w:p>
    <w:p w:rsidR="00F271E1" w:rsidRPr="00F271E1" w:rsidRDefault="00F271E1" w:rsidP="00F271E1">
      <w:pPr>
        <w:numPr>
          <w:ilvl w:val="0"/>
          <w:numId w:val="1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вносить предложения, рекомендации и проекты программных документов по вопросам развития малого и среднего предпринимательства в органы местного самоуправления;</w:t>
      </w:r>
    </w:p>
    <w:p w:rsidR="00F271E1" w:rsidRPr="00F271E1" w:rsidRDefault="00F271E1" w:rsidP="00F271E1">
      <w:pPr>
        <w:numPr>
          <w:ilvl w:val="0"/>
          <w:numId w:val="1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создавать с привлечением специалистов экспертные и рабочие группы для подготовки отдельных вопросов, рассматриваемых на заседаниях Координационного совета;</w:t>
      </w:r>
    </w:p>
    <w:p w:rsidR="00F271E1" w:rsidRPr="00F271E1" w:rsidRDefault="00F271E1" w:rsidP="00F271E1">
      <w:pPr>
        <w:numPr>
          <w:ilvl w:val="0"/>
          <w:numId w:val="1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осуществлять исследование и обобщение проблем субъектов малого и среднего предпринимательства</w:t>
      </w:r>
      <w:r w:rsidRPr="00F271E1">
        <w:rPr>
          <w:rFonts w:ascii="Times New Roman" w:eastAsia="Calibri" w:hAnsi="Times New Roman" w:cs="Times New Roman"/>
          <w:sz w:val="16"/>
          <w:szCs w:val="16"/>
        </w:rPr>
        <w:tab/>
        <w:t>;</w:t>
      </w:r>
    </w:p>
    <w:p w:rsidR="00F271E1" w:rsidRPr="00F271E1" w:rsidRDefault="00F271E1" w:rsidP="00F271E1">
      <w:pPr>
        <w:numPr>
          <w:ilvl w:val="0"/>
          <w:numId w:val="11"/>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готовить предложения, рекомендации,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 органах местного самоуправления;</w:t>
      </w:r>
    </w:p>
    <w:p w:rsidR="00F271E1" w:rsidRPr="00F271E1" w:rsidRDefault="00F271E1" w:rsidP="00F271E1">
      <w:pPr>
        <w:numPr>
          <w:ilvl w:val="0"/>
          <w:numId w:val="11"/>
        </w:numPr>
        <w:tabs>
          <w:tab w:val="left" w:pos="993"/>
        </w:tabs>
        <w:autoSpaceDE w:val="0"/>
        <w:autoSpaceDN w:val="0"/>
        <w:adjustRightInd w:val="0"/>
        <w:spacing w:before="260"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lastRenderedPageBreak/>
        <w:t>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w:t>
      </w:r>
    </w:p>
    <w:p w:rsidR="00F271E1" w:rsidRPr="00F271E1" w:rsidRDefault="00F271E1" w:rsidP="00F271E1">
      <w:pPr>
        <w:numPr>
          <w:ilvl w:val="0"/>
          <w:numId w:val="11"/>
        </w:numPr>
        <w:tabs>
          <w:tab w:val="left" w:pos="993"/>
        </w:tabs>
        <w:autoSpaceDE w:val="0"/>
        <w:autoSpaceDN w:val="0"/>
        <w:adjustRightInd w:val="0"/>
        <w:spacing w:before="260"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привлекать для работы в Совете экспертов и консультантов, представителей органов государственной власти, местного самоуправления и других специалистов.</w:t>
      </w:r>
    </w:p>
    <w:p w:rsidR="00F271E1" w:rsidRPr="00F271E1" w:rsidRDefault="00F271E1" w:rsidP="00F271E1">
      <w:pPr>
        <w:numPr>
          <w:ilvl w:val="0"/>
          <w:numId w:val="10"/>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Организационно техническое обеспечение деятельности Совета осуществляется администрацией Сагайского сельсовета.</w:t>
      </w:r>
    </w:p>
    <w:p w:rsidR="00F271E1" w:rsidRPr="00F271E1" w:rsidRDefault="00F271E1" w:rsidP="00F271E1">
      <w:p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p>
    <w:p w:rsidR="00F271E1" w:rsidRPr="00F271E1" w:rsidRDefault="00F271E1" w:rsidP="00F271E1">
      <w:pPr>
        <w:autoSpaceDE w:val="0"/>
        <w:autoSpaceDN w:val="0"/>
        <w:adjustRightInd w:val="0"/>
        <w:spacing w:after="0" w:line="240" w:lineRule="auto"/>
        <w:ind w:firstLine="567"/>
        <w:contextualSpacing/>
        <w:jc w:val="center"/>
        <w:outlineLvl w:val="0"/>
        <w:rPr>
          <w:rFonts w:ascii="Times New Roman" w:eastAsia="Calibri" w:hAnsi="Times New Roman" w:cs="Times New Roman"/>
          <w:bCs/>
          <w:sz w:val="16"/>
          <w:szCs w:val="16"/>
        </w:rPr>
      </w:pPr>
      <w:r w:rsidRPr="00F271E1">
        <w:rPr>
          <w:rFonts w:ascii="Times New Roman" w:eastAsia="Calibri" w:hAnsi="Times New Roman" w:cs="Times New Roman"/>
          <w:sz w:val="16"/>
          <w:szCs w:val="16"/>
        </w:rPr>
        <w:t>5. Регламент работы</w:t>
      </w:r>
      <w:r w:rsidRPr="00F271E1">
        <w:rPr>
          <w:rFonts w:ascii="Times New Roman" w:eastAsia="Calibri" w:hAnsi="Times New Roman" w:cs="Times New Roman"/>
          <w:bCs/>
          <w:sz w:val="16"/>
          <w:szCs w:val="16"/>
        </w:rPr>
        <w:t xml:space="preserve"> </w:t>
      </w:r>
      <w:proofErr w:type="gramStart"/>
      <w:r w:rsidRPr="00F271E1">
        <w:rPr>
          <w:rFonts w:ascii="Times New Roman" w:eastAsia="Calibri" w:hAnsi="Times New Roman" w:cs="Times New Roman"/>
          <w:bCs/>
          <w:sz w:val="16"/>
          <w:szCs w:val="16"/>
        </w:rPr>
        <w:t>координационных</w:t>
      </w:r>
      <w:proofErr w:type="gramEnd"/>
      <w:r w:rsidRPr="00F271E1">
        <w:rPr>
          <w:rFonts w:ascii="Times New Roman" w:eastAsia="Calibri" w:hAnsi="Times New Roman" w:cs="Times New Roman"/>
          <w:bCs/>
          <w:sz w:val="16"/>
          <w:szCs w:val="16"/>
        </w:rPr>
        <w:t xml:space="preserve"> и совещательных</w:t>
      </w:r>
    </w:p>
    <w:p w:rsidR="00F271E1" w:rsidRPr="00F271E1" w:rsidRDefault="00F271E1" w:rsidP="00F271E1">
      <w:pPr>
        <w:autoSpaceDE w:val="0"/>
        <w:autoSpaceDN w:val="0"/>
        <w:adjustRightInd w:val="0"/>
        <w:spacing w:after="0" w:line="240" w:lineRule="auto"/>
        <w:ind w:firstLine="567"/>
        <w:contextualSpacing/>
        <w:jc w:val="center"/>
        <w:rPr>
          <w:rFonts w:ascii="Times New Roman" w:eastAsia="Calibri" w:hAnsi="Times New Roman" w:cs="Times New Roman"/>
          <w:bCs/>
          <w:sz w:val="16"/>
          <w:szCs w:val="16"/>
        </w:rPr>
      </w:pPr>
      <w:r w:rsidRPr="00F271E1">
        <w:rPr>
          <w:rFonts w:ascii="Times New Roman" w:eastAsia="Calibri" w:hAnsi="Times New Roman" w:cs="Times New Roman"/>
          <w:bCs/>
          <w:sz w:val="16"/>
          <w:szCs w:val="16"/>
        </w:rPr>
        <w:t>органов</w:t>
      </w:r>
    </w:p>
    <w:p w:rsidR="00F271E1" w:rsidRPr="00F271E1" w:rsidRDefault="00F271E1" w:rsidP="00F271E1">
      <w:p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p>
    <w:p w:rsidR="00F271E1" w:rsidRPr="00F271E1" w:rsidRDefault="00F271E1" w:rsidP="00F271E1">
      <w:pPr>
        <w:numPr>
          <w:ilvl w:val="0"/>
          <w:numId w:val="12"/>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Работой Совета руководит председатель, в случае отсутствия председателя, его обязанности исполняет заместитель председателя.</w:t>
      </w:r>
    </w:p>
    <w:p w:rsidR="00F271E1" w:rsidRPr="00F271E1" w:rsidRDefault="00F271E1" w:rsidP="00F271E1">
      <w:pPr>
        <w:numPr>
          <w:ilvl w:val="0"/>
          <w:numId w:val="12"/>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Председатель Совета:</w:t>
      </w:r>
    </w:p>
    <w:p w:rsidR="00F271E1" w:rsidRPr="00F271E1" w:rsidRDefault="00F271E1" w:rsidP="00F271E1">
      <w:pPr>
        <w:numPr>
          <w:ilvl w:val="0"/>
          <w:numId w:val="13"/>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осуществляет руководство работой Совета;</w:t>
      </w:r>
    </w:p>
    <w:p w:rsidR="00F271E1" w:rsidRPr="00F271E1" w:rsidRDefault="00F271E1" w:rsidP="00F271E1">
      <w:pPr>
        <w:numPr>
          <w:ilvl w:val="0"/>
          <w:numId w:val="13"/>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ведет заседания Совета;</w:t>
      </w:r>
    </w:p>
    <w:p w:rsidR="00F271E1" w:rsidRPr="00F271E1" w:rsidRDefault="00F271E1" w:rsidP="00F271E1">
      <w:pPr>
        <w:numPr>
          <w:ilvl w:val="0"/>
          <w:numId w:val="13"/>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вносит предложения по формированию повестки заседания Совета;</w:t>
      </w:r>
    </w:p>
    <w:p w:rsidR="00F271E1" w:rsidRPr="00F271E1" w:rsidRDefault="00F271E1" w:rsidP="00F271E1">
      <w:pPr>
        <w:numPr>
          <w:ilvl w:val="0"/>
          <w:numId w:val="13"/>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участвует в мероприятиях, проводимых координационным или совещательным органом;</w:t>
      </w:r>
    </w:p>
    <w:p w:rsidR="00F271E1" w:rsidRPr="00F271E1" w:rsidRDefault="00F271E1" w:rsidP="00F271E1">
      <w:pPr>
        <w:numPr>
          <w:ilvl w:val="0"/>
          <w:numId w:val="13"/>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обеспечивает и контролирует выполнение решений Совета.</w:t>
      </w:r>
    </w:p>
    <w:p w:rsidR="00F271E1" w:rsidRPr="00F271E1" w:rsidRDefault="00F271E1" w:rsidP="00F271E1">
      <w:pPr>
        <w:numPr>
          <w:ilvl w:val="0"/>
          <w:numId w:val="12"/>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Заместитель председателя Совета:</w:t>
      </w:r>
    </w:p>
    <w:p w:rsidR="00F271E1" w:rsidRPr="00F271E1" w:rsidRDefault="00F271E1" w:rsidP="00F271E1">
      <w:pPr>
        <w:numPr>
          <w:ilvl w:val="0"/>
          <w:numId w:val="14"/>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осуществляет руководство работой Совета на период отсутствия председателя;</w:t>
      </w:r>
    </w:p>
    <w:p w:rsidR="00F271E1" w:rsidRPr="00F271E1" w:rsidRDefault="00F271E1" w:rsidP="00F271E1">
      <w:pPr>
        <w:numPr>
          <w:ilvl w:val="0"/>
          <w:numId w:val="14"/>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готовит повестку заседания Совета;</w:t>
      </w:r>
    </w:p>
    <w:p w:rsidR="00F271E1" w:rsidRPr="00F271E1" w:rsidRDefault="00F271E1" w:rsidP="00F271E1">
      <w:pPr>
        <w:numPr>
          <w:ilvl w:val="0"/>
          <w:numId w:val="14"/>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ведет заседания Совета в период отсутствия председателя;</w:t>
      </w:r>
    </w:p>
    <w:p w:rsidR="00F271E1" w:rsidRPr="00F271E1" w:rsidRDefault="00F271E1" w:rsidP="00F271E1">
      <w:pPr>
        <w:numPr>
          <w:ilvl w:val="0"/>
          <w:numId w:val="14"/>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вносит предложения по формированию повестки заседания Совета;</w:t>
      </w:r>
    </w:p>
    <w:p w:rsidR="00F271E1" w:rsidRPr="00F271E1" w:rsidRDefault="00F271E1" w:rsidP="00F271E1">
      <w:pPr>
        <w:numPr>
          <w:ilvl w:val="0"/>
          <w:numId w:val="14"/>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участвует в мероприятиях, проводимых координационным или совещательным органом;</w:t>
      </w:r>
    </w:p>
    <w:p w:rsidR="00F271E1" w:rsidRPr="00F271E1" w:rsidRDefault="00F271E1" w:rsidP="00F271E1">
      <w:pPr>
        <w:numPr>
          <w:ilvl w:val="0"/>
          <w:numId w:val="14"/>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оказывает содействие председателю и ответственному секретарю в обеспечении деятельности Совета.</w:t>
      </w:r>
    </w:p>
    <w:p w:rsidR="00F271E1" w:rsidRPr="00F271E1" w:rsidRDefault="00F271E1" w:rsidP="00F271E1">
      <w:pPr>
        <w:numPr>
          <w:ilvl w:val="0"/>
          <w:numId w:val="12"/>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Ответственный секретарь Совета:</w:t>
      </w:r>
    </w:p>
    <w:p w:rsidR="00F271E1" w:rsidRPr="00F271E1" w:rsidRDefault="00F271E1" w:rsidP="00F271E1">
      <w:pPr>
        <w:numPr>
          <w:ilvl w:val="0"/>
          <w:numId w:val="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осуществляет организационное обеспечение деятельности Совета;</w:t>
      </w:r>
    </w:p>
    <w:p w:rsidR="00F271E1" w:rsidRPr="00F271E1" w:rsidRDefault="00F271E1" w:rsidP="00F271E1">
      <w:pPr>
        <w:numPr>
          <w:ilvl w:val="0"/>
          <w:numId w:val="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контролирует документооборот;</w:t>
      </w:r>
    </w:p>
    <w:p w:rsidR="00F271E1" w:rsidRPr="00F271E1" w:rsidRDefault="00F271E1" w:rsidP="00F271E1">
      <w:pPr>
        <w:numPr>
          <w:ilvl w:val="0"/>
          <w:numId w:val="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вносит предложения по формированию повестки заседания Совета;</w:t>
      </w:r>
    </w:p>
    <w:p w:rsidR="00F271E1" w:rsidRPr="00F271E1" w:rsidRDefault="00F271E1" w:rsidP="00F271E1">
      <w:pPr>
        <w:numPr>
          <w:ilvl w:val="0"/>
          <w:numId w:val="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принимает участие в заседаниях Совета;</w:t>
      </w:r>
    </w:p>
    <w:p w:rsidR="00F271E1" w:rsidRPr="00F271E1" w:rsidRDefault="00F271E1" w:rsidP="00F271E1">
      <w:pPr>
        <w:numPr>
          <w:ilvl w:val="0"/>
          <w:numId w:val="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участвует в мероприятиях, проводимых координационным или совещательным органом;</w:t>
      </w:r>
    </w:p>
    <w:p w:rsidR="00F271E1" w:rsidRPr="00F271E1" w:rsidRDefault="00F271E1" w:rsidP="00F271E1">
      <w:pPr>
        <w:numPr>
          <w:ilvl w:val="0"/>
          <w:numId w:val="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осуществляет иные действия, необходимые для обеспечения деятельности Совета.</w:t>
      </w:r>
    </w:p>
    <w:p w:rsidR="00F271E1" w:rsidRPr="00F271E1" w:rsidRDefault="00F271E1" w:rsidP="00F271E1">
      <w:pPr>
        <w:numPr>
          <w:ilvl w:val="0"/>
          <w:numId w:val="12"/>
        </w:numPr>
        <w:tabs>
          <w:tab w:val="left" w:pos="993"/>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Члены Совета:</w:t>
      </w:r>
    </w:p>
    <w:p w:rsidR="00F271E1" w:rsidRPr="00F271E1" w:rsidRDefault="00F271E1" w:rsidP="00F271E1">
      <w:pPr>
        <w:numPr>
          <w:ilvl w:val="0"/>
          <w:numId w:val="16"/>
        </w:numPr>
        <w:tabs>
          <w:tab w:val="left" w:pos="993"/>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вносят предложения по формированию повестки заседания Совета;</w:t>
      </w:r>
    </w:p>
    <w:p w:rsidR="00F271E1" w:rsidRPr="00F271E1" w:rsidRDefault="00F271E1" w:rsidP="00F271E1">
      <w:pPr>
        <w:numPr>
          <w:ilvl w:val="0"/>
          <w:numId w:val="16"/>
        </w:numPr>
        <w:tabs>
          <w:tab w:val="left" w:pos="993"/>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принимают участие в заседаниях Совета;</w:t>
      </w:r>
    </w:p>
    <w:p w:rsidR="00F271E1" w:rsidRPr="00F271E1" w:rsidRDefault="00F271E1" w:rsidP="00F271E1">
      <w:pPr>
        <w:numPr>
          <w:ilvl w:val="0"/>
          <w:numId w:val="16"/>
        </w:numPr>
        <w:tabs>
          <w:tab w:val="left" w:pos="993"/>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участвуют в мероприятиях, проводимых координационным или совещательным органом;</w:t>
      </w:r>
    </w:p>
    <w:p w:rsidR="00F271E1" w:rsidRPr="00F271E1" w:rsidRDefault="00F271E1" w:rsidP="00F271E1">
      <w:pPr>
        <w:numPr>
          <w:ilvl w:val="0"/>
          <w:numId w:val="16"/>
        </w:numPr>
        <w:tabs>
          <w:tab w:val="left" w:pos="993"/>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оказывают содействие председателю и ответственному секретарю в обеспечении деятельности Совета.</w:t>
      </w:r>
    </w:p>
    <w:p w:rsidR="00F271E1" w:rsidRPr="00F271E1" w:rsidRDefault="00F271E1" w:rsidP="00F271E1">
      <w:pPr>
        <w:numPr>
          <w:ilvl w:val="0"/>
          <w:numId w:val="12"/>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Ответственность за подготовку выступления по предложениям, включенным в повестку заседания, возлагается на докладчика и (или) докладчиков из числа инициаторов соответствующего предложения.</w:t>
      </w:r>
    </w:p>
    <w:p w:rsidR="00F271E1" w:rsidRPr="00F271E1" w:rsidRDefault="00F271E1" w:rsidP="00F271E1">
      <w:pPr>
        <w:numPr>
          <w:ilvl w:val="0"/>
          <w:numId w:val="12"/>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Ответственный за подготовку вопроса докладчик представляет ответственному секретарю предлагаемый проект решения, тезисы выступления, необходимые для выступления справочные материалы, а также список лиц, не входящих в состав Совета, приглашенных на заседание не позднее, чем за 7 дней до заседания.</w:t>
      </w:r>
    </w:p>
    <w:p w:rsidR="00F271E1" w:rsidRPr="00F271E1" w:rsidRDefault="00F271E1" w:rsidP="00F271E1">
      <w:pPr>
        <w:numPr>
          <w:ilvl w:val="0"/>
          <w:numId w:val="12"/>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На заседание Совета приглашаются представители средств массовой информации и заинтересованных общественных объединений, а также не входящие в состав Совета представители органов государственной власти, органов местного самоуправления, по вопросам повестки заседания Совета, входящим в их компетенцию.</w:t>
      </w:r>
    </w:p>
    <w:p w:rsidR="00F271E1" w:rsidRPr="00F271E1" w:rsidRDefault="00F271E1" w:rsidP="00F271E1">
      <w:pPr>
        <w:numPr>
          <w:ilvl w:val="0"/>
          <w:numId w:val="12"/>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 xml:space="preserve"> Заседание Совета считается правомочным, если на его заседании присутствует более 50% его членов.</w:t>
      </w:r>
    </w:p>
    <w:p w:rsidR="00F271E1" w:rsidRPr="00F271E1" w:rsidRDefault="00F271E1" w:rsidP="00F271E1">
      <w:pPr>
        <w:numPr>
          <w:ilvl w:val="0"/>
          <w:numId w:val="12"/>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w:t>
      </w:r>
    </w:p>
    <w:p w:rsidR="00F271E1" w:rsidRPr="00F271E1" w:rsidRDefault="00F271E1" w:rsidP="00F271E1">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При равенстве голосов решающим является голос председательствующего на Заседании.</w:t>
      </w:r>
    </w:p>
    <w:p w:rsidR="00F271E1" w:rsidRPr="00F271E1" w:rsidRDefault="00F271E1" w:rsidP="00F271E1">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 xml:space="preserve">5.11. Для проведения заочного голосования ответственный секретарь Совета собирает подписи членов Совета в листе опроса, форма которого утверждается решением Совета. К листу опроса, направляемому членам Совета, прилагается перечень вопросов, подлежащих рассмотрению, с приложением всех имеющихся материалов, необходимых для принятия решения. </w:t>
      </w:r>
    </w:p>
    <w:p w:rsidR="00F271E1" w:rsidRPr="00F271E1" w:rsidRDefault="00F271E1" w:rsidP="00F271E1">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Члены Совета вправе направить ответственному секретарю Совета лист опроса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w:t>
      </w:r>
    </w:p>
    <w:p w:rsidR="00F271E1" w:rsidRPr="00F271E1" w:rsidRDefault="00F271E1" w:rsidP="00F271E1">
      <w:pPr>
        <w:numPr>
          <w:ilvl w:val="0"/>
          <w:numId w:val="12"/>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Заседания Совета и принятые на них решения оформляются протоколом, который подписывается председателем и ответственным секретарем Совета.</w:t>
      </w:r>
    </w:p>
    <w:p w:rsidR="00F271E1" w:rsidRPr="00F271E1" w:rsidRDefault="00F271E1" w:rsidP="00F271E1">
      <w:pPr>
        <w:tabs>
          <w:tab w:val="left" w:pos="1134"/>
        </w:tabs>
        <w:autoSpaceDE w:val="0"/>
        <w:autoSpaceDN w:val="0"/>
        <w:adjustRightInd w:val="0"/>
        <w:spacing w:after="0" w:line="240" w:lineRule="auto"/>
        <w:ind w:firstLine="567"/>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К протоколу заседания Совета, проводимого путем заочного голосования, приобщаются полученные от членов Совета листы опроса, а также материалы, послужившие основанием для принятия Советом решения.</w:t>
      </w:r>
    </w:p>
    <w:p w:rsidR="00F271E1" w:rsidRPr="00F271E1" w:rsidRDefault="00F271E1" w:rsidP="00F271E1">
      <w:pPr>
        <w:numPr>
          <w:ilvl w:val="0"/>
          <w:numId w:val="12"/>
        </w:numPr>
        <w:tabs>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Рекомендации Совета направляются в соответствующие исполнительные органы государственной власти, органы местного самоуправления, осуществляющие полномочия в области развития малого и среднего предпринимательства.</w:t>
      </w:r>
    </w:p>
    <w:p w:rsidR="00F271E1" w:rsidRPr="00F271E1" w:rsidRDefault="00F271E1" w:rsidP="00F271E1">
      <w:pPr>
        <w:ind w:firstLine="567"/>
        <w:rPr>
          <w:rFonts w:ascii="Times New Roman" w:eastAsia="Calibri" w:hAnsi="Times New Roman" w:cs="Times New Roman"/>
          <w:sz w:val="16"/>
          <w:szCs w:val="16"/>
        </w:rPr>
      </w:pPr>
      <w:r w:rsidRPr="00F271E1">
        <w:rPr>
          <w:rFonts w:ascii="Times New Roman" w:eastAsia="Calibri" w:hAnsi="Times New Roman" w:cs="Times New Roman"/>
          <w:sz w:val="16"/>
          <w:szCs w:val="16"/>
        </w:rPr>
        <w:br w:type="page"/>
      </w:r>
    </w:p>
    <w:p w:rsidR="00F271E1" w:rsidRPr="00F271E1" w:rsidRDefault="00F271E1" w:rsidP="00F271E1">
      <w:pPr>
        <w:autoSpaceDE w:val="0"/>
        <w:autoSpaceDN w:val="0"/>
        <w:adjustRightInd w:val="0"/>
        <w:spacing w:after="0" w:line="240" w:lineRule="auto"/>
        <w:ind w:firstLine="567"/>
        <w:jc w:val="right"/>
        <w:outlineLvl w:val="0"/>
        <w:rPr>
          <w:rFonts w:ascii="Times New Roman" w:eastAsia="Times New Roman" w:hAnsi="Times New Roman" w:cs="Times New Roman"/>
          <w:iCs/>
          <w:sz w:val="16"/>
          <w:szCs w:val="16"/>
          <w:lang w:eastAsia="ru-RU"/>
        </w:rPr>
      </w:pPr>
      <w:r w:rsidRPr="00F271E1">
        <w:rPr>
          <w:rFonts w:ascii="Times New Roman" w:eastAsia="Times New Roman" w:hAnsi="Times New Roman" w:cs="Times New Roman"/>
          <w:iCs/>
          <w:sz w:val="16"/>
          <w:szCs w:val="16"/>
          <w:lang w:eastAsia="ru-RU"/>
        </w:rPr>
        <w:lastRenderedPageBreak/>
        <w:t>Приложение № 2</w:t>
      </w:r>
    </w:p>
    <w:p w:rsidR="00F271E1" w:rsidRPr="00F271E1" w:rsidRDefault="00F271E1" w:rsidP="00F271E1">
      <w:pPr>
        <w:spacing w:after="0" w:line="240" w:lineRule="auto"/>
        <w:ind w:firstLine="567"/>
        <w:contextualSpacing/>
        <w:jc w:val="right"/>
        <w:rPr>
          <w:rFonts w:ascii="Times New Roman" w:eastAsia="Calibri" w:hAnsi="Times New Roman" w:cs="Times New Roman"/>
          <w:sz w:val="16"/>
          <w:szCs w:val="16"/>
          <w:lang w:eastAsia="ru-RU"/>
        </w:rPr>
      </w:pPr>
      <w:r w:rsidRPr="00F271E1">
        <w:rPr>
          <w:rFonts w:ascii="Times New Roman" w:eastAsia="Calibri" w:hAnsi="Times New Roman" w:cs="Times New Roman"/>
          <w:sz w:val="16"/>
          <w:szCs w:val="16"/>
          <w:lang w:eastAsia="ru-RU"/>
        </w:rPr>
        <w:t xml:space="preserve">к Постановлению </w:t>
      </w:r>
    </w:p>
    <w:p w:rsidR="00F271E1" w:rsidRPr="00F271E1" w:rsidRDefault="00F271E1" w:rsidP="00F271E1">
      <w:pPr>
        <w:spacing w:after="0" w:line="240" w:lineRule="auto"/>
        <w:ind w:firstLine="567"/>
        <w:contextualSpacing/>
        <w:jc w:val="right"/>
        <w:rPr>
          <w:rFonts w:ascii="Times New Roman" w:eastAsia="Calibri" w:hAnsi="Times New Roman" w:cs="Times New Roman"/>
          <w:sz w:val="16"/>
          <w:szCs w:val="16"/>
          <w:lang w:eastAsia="ru-RU"/>
        </w:rPr>
      </w:pPr>
      <w:r w:rsidRPr="00F271E1">
        <w:rPr>
          <w:rFonts w:ascii="Times New Roman" w:eastAsia="Calibri" w:hAnsi="Times New Roman" w:cs="Times New Roman"/>
          <w:sz w:val="16"/>
          <w:szCs w:val="16"/>
          <w:lang w:eastAsia="ru-RU"/>
        </w:rPr>
        <w:t>от 08.02.2023 №12-П</w:t>
      </w:r>
    </w:p>
    <w:p w:rsidR="00F271E1" w:rsidRPr="00F271E1" w:rsidRDefault="00F271E1" w:rsidP="00F271E1">
      <w:pPr>
        <w:spacing w:after="0" w:line="240" w:lineRule="auto"/>
        <w:ind w:firstLine="567"/>
        <w:contextualSpacing/>
        <w:jc w:val="right"/>
        <w:rPr>
          <w:rFonts w:ascii="Times New Roman" w:eastAsia="Calibri" w:hAnsi="Times New Roman" w:cs="Times New Roman"/>
          <w:sz w:val="16"/>
          <w:szCs w:val="16"/>
          <w:lang w:eastAsia="ru-RU"/>
        </w:rPr>
      </w:pPr>
    </w:p>
    <w:p w:rsidR="00F271E1" w:rsidRPr="00F271E1" w:rsidRDefault="00F271E1" w:rsidP="00F271E1">
      <w:pPr>
        <w:autoSpaceDE w:val="0"/>
        <w:autoSpaceDN w:val="0"/>
        <w:adjustRightInd w:val="0"/>
        <w:spacing w:after="0" w:line="240" w:lineRule="auto"/>
        <w:ind w:firstLine="567"/>
        <w:jc w:val="center"/>
        <w:outlineLvl w:val="0"/>
        <w:rPr>
          <w:rFonts w:ascii="Times New Roman" w:eastAsia="Times New Roman" w:hAnsi="Times New Roman" w:cs="Times New Roman"/>
          <w:iCs/>
          <w:sz w:val="16"/>
          <w:szCs w:val="16"/>
          <w:lang w:eastAsia="ru-RU"/>
        </w:rPr>
      </w:pPr>
      <w:r w:rsidRPr="00F271E1">
        <w:rPr>
          <w:rFonts w:ascii="Times New Roman" w:eastAsia="Times New Roman" w:hAnsi="Times New Roman" w:cs="Times New Roman"/>
          <w:iCs/>
          <w:sz w:val="16"/>
          <w:szCs w:val="16"/>
          <w:lang w:eastAsia="ru-RU"/>
        </w:rPr>
        <w:t>СОСТАВ КООРДИНАЦИОННОГО (СОВЕЩАТЕЛЬНОГО) СОВЕТА ПО ПОДДЕРЖКЕ РАЗВИТИЯ МАЛОГО И СРЕДНЕГО ПРЕДПРИНИМАТЕЛЬСТВА ПРИ АДМИНИСТРАЦИИ САГАЙСКОГО СЕЛЬСОВЕТА</w:t>
      </w:r>
    </w:p>
    <w:p w:rsidR="00F271E1" w:rsidRPr="00F271E1" w:rsidRDefault="00F271E1" w:rsidP="00F271E1">
      <w:pPr>
        <w:autoSpaceDE w:val="0"/>
        <w:autoSpaceDN w:val="0"/>
        <w:adjustRightInd w:val="0"/>
        <w:spacing w:after="0" w:line="240" w:lineRule="auto"/>
        <w:ind w:firstLine="567"/>
        <w:jc w:val="center"/>
        <w:outlineLvl w:val="0"/>
        <w:rPr>
          <w:rFonts w:ascii="Times New Roman" w:eastAsia="Times New Roman" w:hAnsi="Times New Roman" w:cs="Times New Roman"/>
          <w:iCs/>
          <w:sz w:val="16"/>
          <w:szCs w:val="16"/>
          <w:lang w:eastAsia="ru-RU"/>
        </w:rPr>
      </w:pPr>
    </w:p>
    <w:tbl>
      <w:tblPr>
        <w:tblW w:w="9923" w:type="dxa"/>
        <w:tblInd w:w="-459" w:type="dxa"/>
        <w:tblLook w:val="04A0" w:firstRow="1" w:lastRow="0" w:firstColumn="1" w:lastColumn="0" w:noHBand="0" w:noVBand="1"/>
      </w:tblPr>
      <w:tblGrid>
        <w:gridCol w:w="850"/>
        <w:gridCol w:w="4253"/>
        <w:gridCol w:w="4820"/>
      </w:tblGrid>
      <w:tr w:rsidR="00F271E1" w:rsidRPr="00F271E1" w:rsidTr="00752013">
        <w:trPr>
          <w:trHeight w:val="598"/>
        </w:trPr>
        <w:tc>
          <w:tcPr>
            <w:tcW w:w="9923" w:type="dxa"/>
            <w:gridSpan w:val="3"/>
            <w:hideMark/>
          </w:tcPr>
          <w:p w:rsidR="00F271E1" w:rsidRPr="00F271E1" w:rsidRDefault="00F271E1" w:rsidP="00F271E1">
            <w:pPr>
              <w:tabs>
                <w:tab w:val="left" w:pos="1134"/>
              </w:tabs>
              <w:autoSpaceDE w:val="0"/>
              <w:autoSpaceDN w:val="0"/>
              <w:adjustRightInd w:val="0"/>
              <w:spacing w:after="0" w:line="240" w:lineRule="auto"/>
              <w:ind w:firstLine="567"/>
              <w:contextualSpacing/>
              <w:rPr>
                <w:rFonts w:ascii="Times New Roman" w:eastAsia="Calibri" w:hAnsi="Times New Roman" w:cs="Times New Roman"/>
                <w:sz w:val="16"/>
                <w:szCs w:val="16"/>
              </w:rPr>
            </w:pPr>
            <w:r w:rsidRPr="00F271E1">
              <w:rPr>
                <w:rFonts w:ascii="Times New Roman" w:eastAsia="Calibri" w:hAnsi="Times New Roman" w:cs="Times New Roman"/>
                <w:sz w:val="16"/>
                <w:szCs w:val="16"/>
              </w:rPr>
              <w:t>Председатель координационного (совещательного) совета:</w:t>
            </w:r>
          </w:p>
        </w:tc>
      </w:tr>
      <w:tr w:rsidR="00F271E1" w:rsidRPr="00F271E1" w:rsidTr="00752013">
        <w:trPr>
          <w:trHeight w:val="598"/>
        </w:trPr>
        <w:tc>
          <w:tcPr>
            <w:tcW w:w="850" w:type="dxa"/>
          </w:tcPr>
          <w:p w:rsidR="00F271E1" w:rsidRPr="00F271E1" w:rsidRDefault="00F271E1" w:rsidP="00F271E1">
            <w:pPr>
              <w:numPr>
                <w:ilvl w:val="0"/>
                <w:numId w:val="17"/>
              </w:numPr>
              <w:tabs>
                <w:tab w:val="left" w:pos="1134"/>
              </w:tabs>
              <w:autoSpaceDE w:val="0"/>
              <w:autoSpaceDN w:val="0"/>
              <w:adjustRightInd w:val="0"/>
              <w:spacing w:after="0" w:line="240" w:lineRule="auto"/>
              <w:ind w:left="0" w:firstLine="567"/>
              <w:contextualSpacing/>
              <w:jc w:val="center"/>
              <w:rPr>
                <w:rFonts w:ascii="Times New Roman" w:eastAsia="Calibri" w:hAnsi="Times New Roman" w:cs="Times New Roman"/>
                <w:sz w:val="16"/>
                <w:szCs w:val="16"/>
              </w:rPr>
            </w:pPr>
          </w:p>
        </w:tc>
        <w:tc>
          <w:tcPr>
            <w:tcW w:w="4253" w:type="dxa"/>
            <w:hideMark/>
          </w:tcPr>
          <w:p w:rsidR="00F271E1" w:rsidRPr="00F271E1" w:rsidRDefault="00F271E1" w:rsidP="00F271E1">
            <w:pPr>
              <w:tabs>
                <w:tab w:val="left" w:pos="1134"/>
              </w:tabs>
              <w:autoSpaceDE w:val="0"/>
              <w:autoSpaceDN w:val="0"/>
              <w:adjustRightInd w:val="0"/>
              <w:spacing w:after="0" w:line="240" w:lineRule="auto"/>
              <w:ind w:firstLine="567"/>
              <w:contextualSpacing/>
              <w:jc w:val="center"/>
              <w:rPr>
                <w:rFonts w:ascii="Times New Roman" w:eastAsia="Calibri" w:hAnsi="Times New Roman" w:cs="Times New Roman"/>
                <w:sz w:val="16"/>
                <w:szCs w:val="16"/>
              </w:rPr>
            </w:pPr>
            <w:r w:rsidRPr="00F271E1">
              <w:rPr>
                <w:rFonts w:ascii="Times New Roman" w:eastAsia="Calibri" w:hAnsi="Times New Roman" w:cs="Times New Roman"/>
                <w:sz w:val="16"/>
                <w:szCs w:val="16"/>
              </w:rPr>
              <w:t>Буланцев Николай Анатольевич</w:t>
            </w:r>
          </w:p>
        </w:tc>
        <w:tc>
          <w:tcPr>
            <w:tcW w:w="4820" w:type="dxa"/>
            <w:hideMark/>
          </w:tcPr>
          <w:p w:rsidR="00F271E1" w:rsidRPr="00F271E1" w:rsidRDefault="00F271E1" w:rsidP="00F271E1">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Глава Сагайского сельсовета</w:t>
            </w:r>
          </w:p>
        </w:tc>
      </w:tr>
      <w:tr w:rsidR="00F271E1" w:rsidRPr="00F271E1" w:rsidTr="00752013">
        <w:trPr>
          <w:trHeight w:val="598"/>
        </w:trPr>
        <w:tc>
          <w:tcPr>
            <w:tcW w:w="9923" w:type="dxa"/>
            <w:gridSpan w:val="3"/>
            <w:hideMark/>
          </w:tcPr>
          <w:p w:rsidR="00F271E1" w:rsidRPr="00F271E1" w:rsidRDefault="00F271E1" w:rsidP="00F271E1">
            <w:pPr>
              <w:tabs>
                <w:tab w:val="left" w:pos="1134"/>
              </w:tabs>
              <w:autoSpaceDE w:val="0"/>
              <w:autoSpaceDN w:val="0"/>
              <w:adjustRightInd w:val="0"/>
              <w:spacing w:after="0" w:line="240" w:lineRule="auto"/>
              <w:ind w:firstLine="567"/>
              <w:contextualSpacing/>
              <w:rPr>
                <w:rFonts w:ascii="Times New Roman" w:eastAsia="Calibri" w:hAnsi="Times New Roman" w:cs="Times New Roman"/>
                <w:sz w:val="16"/>
                <w:szCs w:val="16"/>
              </w:rPr>
            </w:pPr>
            <w:r w:rsidRPr="00F271E1">
              <w:rPr>
                <w:rFonts w:ascii="Times New Roman" w:eastAsia="Calibri" w:hAnsi="Times New Roman" w:cs="Times New Roman"/>
                <w:sz w:val="16"/>
                <w:szCs w:val="16"/>
              </w:rPr>
              <w:t>Заместитель председателя координационного (совещательного) совета:</w:t>
            </w:r>
          </w:p>
        </w:tc>
      </w:tr>
      <w:tr w:rsidR="00F271E1" w:rsidRPr="00F271E1" w:rsidTr="00752013">
        <w:trPr>
          <w:trHeight w:val="598"/>
        </w:trPr>
        <w:tc>
          <w:tcPr>
            <w:tcW w:w="850" w:type="dxa"/>
          </w:tcPr>
          <w:p w:rsidR="00F271E1" w:rsidRPr="00F271E1" w:rsidRDefault="00F271E1" w:rsidP="00F271E1">
            <w:pPr>
              <w:numPr>
                <w:ilvl w:val="0"/>
                <w:numId w:val="17"/>
              </w:numPr>
              <w:tabs>
                <w:tab w:val="left" w:pos="1134"/>
              </w:tabs>
              <w:autoSpaceDE w:val="0"/>
              <w:autoSpaceDN w:val="0"/>
              <w:adjustRightInd w:val="0"/>
              <w:spacing w:after="0" w:line="240" w:lineRule="auto"/>
              <w:ind w:left="0" w:firstLine="567"/>
              <w:contextualSpacing/>
              <w:jc w:val="center"/>
              <w:rPr>
                <w:rFonts w:ascii="Times New Roman" w:eastAsia="Calibri" w:hAnsi="Times New Roman" w:cs="Times New Roman"/>
                <w:sz w:val="16"/>
                <w:szCs w:val="16"/>
              </w:rPr>
            </w:pPr>
          </w:p>
        </w:tc>
        <w:tc>
          <w:tcPr>
            <w:tcW w:w="4253" w:type="dxa"/>
            <w:hideMark/>
          </w:tcPr>
          <w:p w:rsidR="00F271E1" w:rsidRPr="00F271E1" w:rsidRDefault="00F271E1" w:rsidP="00F271E1">
            <w:pPr>
              <w:tabs>
                <w:tab w:val="left" w:pos="1134"/>
              </w:tabs>
              <w:autoSpaceDE w:val="0"/>
              <w:autoSpaceDN w:val="0"/>
              <w:adjustRightInd w:val="0"/>
              <w:spacing w:after="0" w:line="240" w:lineRule="auto"/>
              <w:ind w:firstLine="567"/>
              <w:contextualSpacing/>
              <w:jc w:val="center"/>
              <w:rPr>
                <w:rFonts w:ascii="Times New Roman" w:eastAsia="Calibri" w:hAnsi="Times New Roman" w:cs="Times New Roman"/>
                <w:sz w:val="16"/>
                <w:szCs w:val="16"/>
              </w:rPr>
            </w:pPr>
            <w:r w:rsidRPr="00F271E1">
              <w:rPr>
                <w:rFonts w:ascii="Times New Roman" w:eastAsia="Calibri" w:hAnsi="Times New Roman" w:cs="Times New Roman"/>
                <w:sz w:val="16"/>
                <w:szCs w:val="16"/>
              </w:rPr>
              <w:t xml:space="preserve">Кузьмин Александр Николаевич </w:t>
            </w:r>
          </w:p>
        </w:tc>
        <w:tc>
          <w:tcPr>
            <w:tcW w:w="4820" w:type="dxa"/>
            <w:hideMark/>
          </w:tcPr>
          <w:p w:rsidR="00F271E1" w:rsidRPr="00F271E1" w:rsidRDefault="00F271E1" w:rsidP="00F271E1">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Председатель Сагайского сельского Совета депутатов</w:t>
            </w:r>
          </w:p>
        </w:tc>
      </w:tr>
      <w:tr w:rsidR="00F271E1" w:rsidRPr="00F271E1" w:rsidTr="00752013">
        <w:trPr>
          <w:trHeight w:val="598"/>
        </w:trPr>
        <w:tc>
          <w:tcPr>
            <w:tcW w:w="9923" w:type="dxa"/>
            <w:gridSpan w:val="3"/>
            <w:hideMark/>
          </w:tcPr>
          <w:p w:rsidR="00F271E1" w:rsidRPr="00F271E1" w:rsidRDefault="00F271E1" w:rsidP="00F271E1">
            <w:pPr>
              <w:tabs>
                <w:tab w:val="left" w:pos="1134"/>
              </w:tabs>
              <w:autoSpaceDE w:val="0"/>
              <w:autoSpaceDN w:val="0"/>
              <w:adjustRightInd w:val="0"/>
              <w:spacing w:after="0" w:line="240" w:lineRule="auto"/>
              <w:ind w:firstLine="567"/>
              <w:contextualSpacing/>
              <w:rPr>
                <w:rFonts w:ascii="Times New Roman" w:eastAsia="Calibri" w:hAnsi="Times New Roman" w:cs="Times New Roman"/>
                <w:sz w:val="16"/>
                <w:szCs w:val="16"/>
              </w:rPr>
            </w:pPr>
            <w:r w:rsidRPr="00F271E1">
              <w:rPr>
                <w:rFonts w:ascii="Times New Roman" w:eastAsia="Calibri" w:hAnsi="Times New Roman" w:cs="Times New Roman"/>
                <w:sz w:val="16"/>
                <w:szCs w:val="16"/>
              </w:rPr>
              <w:t>Ответственный секретарь координационного (совещательного) совета:</w:t>
            </w:r>
          </w:p>
        </w:tc>
      </w:tr>
      <w:tr w:rsidR="00F271E1" w:rsidRPr="00F271E1" w:rsidTr="00752013">
        <w:trPr>
          <w:trHeight w:val="598"/>
        </w:trPr>
        <w:tc>
          <w:tcPr>
            <w:tcW w:w="850" w:type="dxa"/>
          </w:tcPr>
          <w:p w:rsidR="00F271E1" w:rsidRPr="00F271E1" w:rsidRDefault="00F271E1" w:rsidP="00F271E1">
            <w:pPr>
              <w:numPr>
                <w:ilvl w:val="0"/>
                <w:numId w:val="17"/>
              </w:numPr>
              <w:tabs>
                <w:tab w:val="left" w:pos="1134"/>
              </w:tabs>
              <w:autoSpaceDE w:val="0"/>
              <w:autoSpaceDN w:val="0"/>
              <w:adjustRightInd w:val="0"/>
              <w:spacing w:after="0" w:line="240" w:lineRule="auto"/>
              <w:ind w:left="0" w:firstLine="567"/>
              <w:contextualSpacing/>
              <w:jc w:val="center"/>
              <w:rPr>
                <w:rFonts w:ascii="Times New Roman" w:eastAsia="Calibri" w:hAnsi="Times New Roman" w:cs="Times New Roman"/>
                <w:sz w:val="16"/>
                <w:szCs w:val="16"/>
              </w:rPr>
            </w:pPr>
          </w:p>
        </w:tc>
        <w:tc>
          <w:tcPr>
            <w:tcW w:w="4253" w:type="dxa"/>
            <w:hideMark/>
          </w:tcPr>
          <w:p w:rsidR="00F271E1" w:rsidRPr="00F271E1" w:rsidRDefault="00F271E1" w:rsidP="00F271E1">
            <w:pPr>
              <w:tabs>
                <w:tab w:val="left" w:pos="1134"/>
              </w:tabs>
              <w:autoSpaceDE w:val="0"/>
              <w:autoSpaceDN w:val="0"/>
              <w:adjustRightInd w:val="0"/>
              <w:spacing w:after="0" w:line="240" w:lineRule="auto"/>
              <w:ind w:firstLine="567"/>
              <w:contextualSpacing/>
              <w:jc w:val="center"/>
              <w:rPr>
                <w:rFonts w:ascii="Times New Roman" w:eastAsia="Calibri" w:hAnsi="Times New Roman" w:cs="Times New Roman"/>
                <w:sz w:val="16"/>
                <w:szCs w:val="16"/>
              </w:rPr>
            </w:pPr>
            <w:proofErr w:type="spellStart"/>
            <w:r w:rsidRPr="00F271E1">
              <w:rPr>
                <w:rFonts w:ascii="Times New Roman" w:eastAsia="Calibri" w:hAnsi="Times New Roman" w:cs="Times New Roman"/>
                <w:sz w:val="16"/>
                <w:szCs w:val="16"/>
              </w:rPr>
              <w:t>Искучекова</w:t>
            </w:r>
            <w:proofErr w:type="spellEnd"/>
            <w:r w:rsidRPr="00F271E1">
              <w:rPr>
                <w:rFonts w:ascii="Times New Roman" w:eastAsia="Calibri" w:hAnsi="Times New Roman" w:cs="Times New Roman"/>
                <w:sz w:val="16"/>
                <w:szCs w:val="16"/>
              </w:rPr>
              <w:t xml:space="preserve"> Евгения Владимировна</w:t>
            </w:r>
          </w:p>
        </w:tc>
        <w:tc>
          <w:tcPr>
            <w:tcW w:w="4820" w:type="dxa"/>
            <w:hideMark/>
          </w:tcPr>
          <w:p w:rsidR="00F271E1" w:rsidRPr="00F271E1" w:rsidRDefault="00F271E1" w:rsidP="00F271E1">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Делопроизводитель администрации Сагайского сельсовета</w:t>
            </w:r>
          </w:p>
        </w:tc>
      </w:tr>
      <w:tr w:rsidR="00F271E1" w:rsidRPr="00F271E1" w:rsidTr="00752013">
        <w:trPr>
          <w:trHeight w:val="598"/>
        </w:trPr>
        <w:tc>
          <w:tcPr>
            <w:tcW w:w="9923" w:type="dxa"/>
            <w:gridSpan w:val="3"/>
            <w:hideMark/>
          </w:tcPr>
          <w:p w:rsidR="00F271E1" w:rsidRPr="00F271E1" w:rsidRDefault="00F271E1" w:rsidP="00F271E1">
            <w:pPr>
              <w:tabs>
                <w:tab w:val="left" w:pos="1134"/>
              </w:tabs>
              <w:autoSpaceDE w:val="0"/>
              <w:autoSpaceDN w:val="0"/>
              <w:adjustRightInd w:val="0"/>
              <w:spacing w:after="0" w:line="240" w:lineRule="auto"/>
              <w:ind w:firstLine="567"/>
              <w:contextualSpacing/>
              <w:rPr>
                <w:rFonts w:ascii="Times New Roman" w:eastAsia="Calibri" w:hAnsi="Times New Roman" w:cs="Times New Roman"/>
                <w:sz w:val="16"/>
                <w:szCs w:val="16"/>
              </w:rPr>
            </w:pPr>
            <w:r w:rsidRPr="00F271E1">
              <w:rPr>
                <w:rFonts w:ascii="Times New Roman" w:eastAsia="Calibri" w:hAnsi="Times New Roman" w:cs="Times New Roman"/>
                <w:sz w:val="16"/>
                <w:szCs w:val="16"/>
              </w:rPr>
              <w:t>Члены координационного (совещательного) совета (по согласованию):</w:t>
            </w:r>
          </w:p>
        </w:tc>
      </w:tr>
      <w:tr w:rsidR="00F271E1" w:rsidRPr="00F271E1" w:rsidTr="00752013">
        <w:trPr>
          <w:trHeight w:val="459"/>
        </w:trPr>
        <w:tc>
          <w:tcPr>
            <w:tcW w:w="850" w:type="dxa"/>
          </w:tcPr>
          <w:p w:rsidR="00F271E1" w:rsidRPr="00F271E1" w:rsidRDefault="00F271E1" w:rsidP="00F271E1">
            <w:pPr>
              <w:numPr>
                <w:ilvl w:val="0"/>
                <w:numId w:val="17"/>
              </w:numPr>
              <w:tabs>
                <w:tab w:val="left" w:pos="1134"/>
              </w:tabs>
              <w:autoSpaceDE w:val="0"/>
              <w:autoSpaceDN w:val="0"/>
              <w:adjustRightInd w:val="0"/>
              <w:spacing w:after="0" w:line="240" w:lineRule="auto"/>
              <w:ind w:left="0" w:firstLine="567"/>
              <w:contextualSpacing/>
              <w:jc w:val="center"/>
              <w:rPr>
                <w:rFonts w:ascii="Times New Roman" w:eastAsia="Calibri" w:hAnsi="Times New Roman" w:cs="Times New Roman"/>
                <w:sz w:val="16"/>
                <w:szCs w:val="16"/>
              </w:rPr>
            </w:pPr>
          </w:p>
        </w:tc>
        <w:tc>
          <w:tcPr>
            <w:tcW w:w="4253" w:type="dxa"/>
            <w:hideMark/>
          </w:tcPr>
          <w:p w:rsidR="00F271E1" w:rsidRPr="00F271E1" w:rsidRDefault="00F271E1" w:rsidP="00F271E1">
            <w:pPr>
              <w:tabs>
                <w:tab w:val="left" w:pos="1134"/>
              </w:tabs>
              <w:autoSpaceDE w:val="0"/>
              <w:autoSpaceDN w:val="0"/>
              <w:adjustRightInd w:val="0"/>
              <w:spacing w:after="0" w:line="240" w:lineRule="auto"/>
              <w:ind w:firstLine="567"/>
              <w:contextualSpacing/>
              <w:jc w:val="center"/>
              <w:rPr>
                <w:rFonts w:ascii="Times New Roman" w:eastAsia="Calibri" w:hAnsi="Times New Roman" w:cs="Times New Roman"/>
                <w:sz w:val="16"/>
                <w:szCs w:val="16"/>
              </w:rPr>
            </w:pPr>
            <w:r w:rsidRPr="00F271E1">
              <w:rPr>
                <w:rFonts w:ascii="Times New Roman" w:eastAsia="Calibri" w:hAnsi="Times New Roman" w:cs="Times New Roman"/>
                <w:sz w:val="16"/>
                <w:szCs w:val="16"/>
              </w:rPr>
              <w:t>Санникова Светлана Ивановна</w:t>
            </w:r>
          </w:p>
        </w:tc>
        <w:tc>
          <w:tcPr>
            <w:tcW w:w="4820" w:type="dxa"/>
            <w:hideMark/>
          </w:tcPr>
          <w:p w:rsidR="00F271E1" w:rsidRPr="00F271E1" w:rsidRDefault="00F271E1" w:rsidP="00F271E1">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индивидуальный предприниматель</w:t>
            </w:r>
          </w:p>
        </w:tc>
      </w:tr>
      <w:tr w:rsidR="00F271E1" w:rsidRPr="00F271E1" w:rsidTr="00752013">
        <w:trPr>
          <w:trHeight w:val="845"/>
        </w:trPr>
        <w:tc>
          <w:tcPr>
            <w:tcW w:w="850" w:type="dxa"/>
          </w:tcPr>
          <w:p w:rsidR="00F271E1" w:rsidRPr="00F271E1" w:rsidRDefault="00F271E1" w:rsidP="00F271E1">
            <w:pPr>
              <w:numPr>
                <w:ilvl w:val="0"/>
                <w:numId w:val="17"/>
              </w:numPr>
              <w:tabs>
                <w:tab w:val="left" w:pos="1134"/>
              </w:tabs>
              <w:autoSpaceDE w:val="0"/>
              <w:autoSpaceDN w:val="0"/>
              <w:adjustRightInd w:val="0"/>
              <w:spacing w:after="0" w:line="240" w:lineRule="auto"/>
              <w:ind w:left="0" w:firstLine="567"/>
              <w:contextualSpacing/>
              <w:jc w:val="center"/>
              <w:rPr>
                <w:rFonts w:ascii="Times New Roman" w:eastAsia="Calibri" w:hAnsi="Times New Roman" w:cs="Times New Roman"/>
                <w:sz w:val="16"/>
                <w:szCs w:val="16"/>
              </w:rPr>
            </w:pPr>
          </w:p>
        </w:tc>
        <w:tc>
          <w:tcPr>
            <w:tcW w:w="4253" w:type="dxa"/>
            <w:hideMark/>
          </w:tcPr>
          <w:p w:rsidR="00F271E1" w:rsidRPr="00F271E1" w:rsidRDefault="00F271E1" w:rsidP="00F271E1">
            <w:pPr>
              <w:tabs>
                <w:tab w:val="left" w:pos="1134"/>
              </w:tabs>
              <w:autoSpaceDE w:val="0"/>
              <w:autoSpaceDN w:val="0"/>
              <w:adjustRightInd w:val="0"/>
              <w:spacing w:after="0" w:line="240" w:lineRule="auto"/>
              <w:ind w:firstLine="567"/>
              <w:contextualSpacing/>
              <w:jc w:val="center"/>
              <w:rPr>
                <w:rFonts w:ascii="Times New Roman" w:eastAsia="Calibri" w:hAnsi="Times New Roman" w:cs="Times New Roman"/>
                <w:sz w:val="16"/>
                <w:szCs w:val="16"/>
              </w:rPr>
            </w:pPr>
            <w:proofErr w:type="spellStart"/>
            <w:r w:rsidRPr="00F271E1">
              <w:rPr>
                <w:rFonts w:ascii="Times New Roman" w:eastAsia="Calibri" w:hAnsi="Times New Roman" w:cs="Times New Roman"/>
                <w:sz w:val="16"/>
                <w:szCs w:val="16"/>
              </w:rPr>
              <w:t>Колесняк</w:t>
            </w:r>
            <w:proofErr w:type="spellEnd"/>
            <w:r w:rsidRPr="00F271E1">
              <w:rPr>
                <w:rFonts w:ascii="Times New Roman" w:eastAsia="Calibri" w:hAnsi="Times New Roman" w:cs="Times New Roman"/>
                <w:sz w:val="16"/>
                <w:szCs w:val="16"/>
              </w:rPr>
              <w:t xml:space="preserve"> Дмитрий Александрович</w:t>
            </w:r>
          </w:p>
        </w:tc>
        <w:tc>
          <w:tcPr>
            <w:tcW w:w="4820" w:type="dxa"/>
            <w:hideMark/>
          </w:tcPr>
          <w:p w:rsidR="00F271E1" w:rsidRPr="00F271E1" w:rsidRDefault="00F271E1" w:rsidP="00F271E1">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16"/>
                <w:szCs w:val="16"/>
              </w:rPr>
            </w:pPr>
            <w:r w:rsidRPr="00F271E1">
              <w:rPr>
                <w:rFonts w:ascii="Times New Roman" w:eastAsia="Calibri" w:hAnsi="Times New Roman" w:cs="Times New Roman"/>
                <w:sz w:val="16"/>
                <w:szCs w:val="16"/>
              </w:rPr>
              <w:t>индивидуальный предприниматель</w:t>
            </w:r>
          </w:p>
        </w:tc>
      </w:tr>
    </w:tbl>
    <w:p w:rsidR="00F271E1" w:rsidRPr="00F271E1" w:rsidRDefault="00F271E1" w:rsidP="00F271E1">
      <w:pPr>
        <w:tabs>
          <w:tab w:val="left" w:pos="1134"/>
        </w:tabs>
        <w:autoSpaceDE w:val="0"/>
        <w:autoSpaceDN w:val="0"/>
        <w:adjustRightInd w:val="0"/>
        <w:spacing w:after="0" w:line="240" w:lineRule="auto"/>
        <w:ind w:firstLine="567"/>
        <w:jc w:val="both"/>
        <w:rPr>
          <w:rFonts w:ascii="Times New Roman" w:eastAsia="Calibri" w:hAnsi="Times New Roman" w:cs="Times New Roman"/>
          <w:sz w:val="16"/>
          <w:szCs w:val="16"/>
        </w:rPr>
      </w:pPr>
    </w:p>
    <w:p w:rsidR="00F271E1" w:rsidRPr="00F271E1" w:rsidRDefault="00F271E1" w:rsidP="00F271E1">
      <w:pPr>
        <w:ind w:firstLine="567"/>
        <w:rPr>
          <w:rFonts w:ascii="Times New Roman" w:hAnsi="Times New Roman" w:cs="Times New Roman"/>
          <w:sz w:val="16"/>
          <w:szCs w:val="16"/>
        </w:rPr>
      </w:pPr>
    </w:p>
    <w:p w:rsidR="00F271E1" w:rsidRPr="00F271E1" w:rsidRDefault="00F271E1" w:rsidP="00F271E1">
      <w:pPr>
        <w:ind w:firstLine="567"/>
        <w:rPr>
          <w:rFonts w:ascii="Times New Roman" w:hAnsi="Times New Roman" w:cs="Times New Roman"/>
          <w:sz w:val="16"/>
          <w:szCs w:val="16"/>
        </w:rPr>
      </w:pPr>
    </w:p>
    <w:p w:rsidR="00F271E1" w:rsidRPr="00F271E1" w:rsidRDefault="00F271E1" w:rsidP="00F271E1">
      <w:pPr>
        <w:tabs>
          <w:tab w:val="center" w:pos="4677"/>
          <w:tab w:val="right" w:pos="9354"/>
        </w:tabs>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АДМИНИСТРАЦИЯ САГАЙСКОГО СЕЛЬСОВЕТА</w:t>
      </w:r>
    </w:p>
    <w:p w:rsidR="00F271E1" w:rsidRPr="00F271E1" w:rsidRDefault="00F271E1" w:rsidP="00F271E1">
      <w:pPr>
        <w:tabs>
          <w:tab w:val="center" w:pos="4677"/>
          <w:tab w:val="right" w:pos="9354"/>
        </w:tabs>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КАРАТУЗСКОГО РАЙОНА</w:t>
      </w:r>
    </w:p>
    <w:p w:rsidR="00F271E1" w:rsidRPr="00F271E1" w:rsidRDefault="00F271E1" w:rsidP="00F271E1">
      <w:pPr>
        <w:tabs>
          <w:tab w:val="center" w:pos="4677"/>
          <w:tab w:val="right" w:pos="9354"/>
        </w:tabs>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КРАСНОЯРСКОГО КРАЯ</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ПОСТАНОВЛЕНИЕ</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08.02.2023                                     с. </w:t>
      </w:r>
      <w:proofErr w:type="spellStart"/>
      <w:r w:rsidRPr="00F271E1">
        <w:rPr>
          <w:rFonts w:ascii="Times New Roman" w:eastAsia="Times New Roman" w:hAnsi="Times New Roman" w:cs="Times New Roman"/>
          <w:sz w:val="16"/>
          <w:szCs w:val="16"/>
          <w:lang w:eastAsia="ru-RU"/>
        </w:rPr>
        <w:t>Сагайское</w:t>
      </w:r>
      <w:proofErr w:type="spellEnd"/>
      <w:r w:rsidRPr="00F271E1">
        <w:rPr>
          <w:rFonts w:ascii="Times New Roman" w:eastAsia="Times New Roman" w:hAnsi="Times New Roman" w:cs="Times New Roman"/>
          <w:sz w:val="16"/>
          <w:szCs w:val="16"/>
          <w:lang w:eastAsia="ru-RU"/>
        </w:rPr>
        <w:t xml:space="preserve">                                     № 13–П</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right="-1"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Об утверждении Порядка сообщения муниципальным служащим (орган местного самоуправления муниципального образования) о прекращении гражданства Российской Федерации, о приобретении гражданства (подданства) иностранного государства</w:t>
      </w:r>
    </w:p>
    <w:p w:rsidR="00F271E1" w:rsidRPr="00F271E1" w:rsidRDefault="00F271E1" w:rsidP="00F271E1">
      <w:pPr>
        <w:spacing w:after="0" w:line="240" w:lineRule="auto"/>
        <w:ind w:right="-1"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В соответствии со статьей 42 Федерального закона от 06.10.2003 </w:t>
      </w:r>
      <w:r w:rsidRPr="00F271E1">
        <w:rPr>
          <w:rFonts w:ascii="Times New Roman" w:eastAsia="Times New Roman" w:hAnsi="Times New Roman" w:cs="Times New Roman"/>
          <w:color w:val="000000"/>
          <w:sz w:val="16"/>
          <w:szCs w:val="16"/>
          <w:lang w:eastAsia="ru-RU"/>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уставом Сагайского сельсовета, ПОСТАНОВЛЯЮ:</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numPr>
          <w:ilvl w:val="0"/>
          <w:numId w:val="18"/>
        </w:numPr>
        <w:spacing w:after="0" w:line="240" w:lineRule="auto"/>
        <w:ind w:left="0"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Утвердить Порядок сообщения муниципальным служащим Сагайского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2. </w:t>
      </w:r>
      <w:proofErr w:type="gramStart"/>
      <w:r w:rsidRPr="00F271E1">
        <w:rPr>
          <w:rFonts w:ascii="Times New Roman" w:eastAsia="Times New Roman" w:hAnsi="Times New Roman" w:cs="Times New Roman"/>
          <w:color w:val="000000"/>
          <w:sz w:val="16"/>
          <w:szCs w:val="16"/>
          <w:lang w:eastAsia="ru-RU"/>
        </w:rPr>
        <w:t>Контроль за</w:t>
      </w:r>
      <w:proofErr w:type="gramEnd"/>
      <w:r w:rsidRPr="00F271E1">
        <w:rPr>
          <w:rFonts w:ascii="Times New Roman" w:eastAsia="Times New Roman" w:hAnsi="Times New Roman" w:cs="Times New Roman"/>
          <w:color w:val="000000"/>
          <w:sz w:val="16"/>
          <w:szCs w:val="16"/>
          <w:lang w:eastAsia="ru-RU"/>
        </w:rPr>
        <w:t xml:space="preserve"> исполнением настоящего постановления возложить на заместителя главы сельсовета.</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3. Постановление вступает в силу в день, следующий за днем его официального опубликования в местном издании «</w:t>
      </w:r>
      <w:proofErr w:type="spellStart"/>
      <w:r w:rsidRPr="00F271E1">
        <w:rPr>
          <w:rFonts w:ascii="Times New Roman" w:eastAsia="Times New Roman" w:hAnsi="Times New Roman" w:cs="Times New Roman"/>
          <w:color w:val="000000"/>
          <w:sz w:val="16"/>
          <w:szCs w:val="16"/>
          <w:lang w:eastAsia="ru-RU"/>
        </w:rPr>
        <w:t>Сагайский</w:t>
      </w:r>
      <w:proofErr w:type="spellEnd"/>
      <w:r w:rsidRPr="00F271E1">
        <w:rPr>
          <w:rFonts w:ascii="Times New Roman" w:eastAsia="Times New Roman" w:hAnsi="Times New Roman" w:cs="Times New Roman"/>
          <w:color w:val="000000"/>
          <w:sz w:val="16"/>
          <w:szCs w:val="16"/>
          <w:lang w:eastAsia="ru-RU"/>
        </w:rPr>
        <w:t xml:space="preserve"> вестник».</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Глава сельсовета</w:t>
      </w:r>
      <w:r w:rsidRPr="00F271E1">
        <w:rPr>
          <w:rFonts w:ascii="Times New Roman" w:eastAsia="Times New Roman" w:hAnsi="Times New Roman" w:cs="Times New Roman"/>
          <w:color w:val="000000"/>
          <w:sz w:val="16"/>
          <w:szCs w:val="16"/>
          <w:lang w:eastAsia="ru-RU"/>
        </w:rPr>
        <w:tab/>
      </w:r>
      <w:r w:rsidRPr="00F271E1">
        <w:rPr>
          <w:rFonts w:ascii="Times New Roman" w:eastAsia="Times New Roman" w:hAnsi="Times New Roman" w:cs="Times New Roman"/>
          <w:color w:val="000000"/>
          <w:sz w:val="16"/>
          <w:szCs w:val="16"/>
          <w:lang w:eastAsia="ru-RU"/>
        </w:rPr>
        <w:tab/>
      </w:r>
      <w:r w:rsidRPr="00F271E1">
        <w:rPr>
          <w:rFonts w:ascii="Times New Roman" w:eastAsia="Times New Roman" w:hAnsi="Times New Roman" w:cs="Times New Roman"/>
          <w:color w:val="000000"/>
          <w:sz w:val="16"/>
          <w:szCs w:val="16"/>
          <w:lang w:eastAsia="ru-RU"/>
        </w:rPr>
        <w:tab/>
      </w:r>
      <w:r w:rsidRPr="00F271E1">
        <w:rPr>
          <w:rFonts w:ascii="Times New Roman" w:eastAsia="Times New Roman" w:hAnsi="Times New Roman" w:cs="Times New Roman"/>
          <w:color w:val="000000"/>
          <w:sz w:val="16"/>
          <w:szCs w:val="16"/>
          <w:lang w:eastAsia="ru-RU"/>
        </w:rPr>
        <w:tab/>
      </w:r>
      <w:r w:rsidRPr="00F271E1">
        <w:rPr>
          <w:rFonts w:ascii="Times New Roman" w:eastAsia="Times New Roman" w:hAnsi="Times New Roman" w:cs="Times New Roman"/>
          <w:color w:val="000000"/>
          <w:sz w:val="16"/>
          <w:szCs w:val="16"/>
          <w:lang w:eastAsia="ru-RU"/>
        </w:rPr>
        <w:tab/>
        <w:t xml:space="preserve">   </w:t>
      </w:r>
      <w:r w:rsidRPr="00F271E1">
        <w:rPr>
          <w:rFonts w:ascii="Times New Roman" w:eastAsia="Times New Roman" w:hAnsi="Times New Roman" w:cs="Times New Roman"/>
          <w:color w:val="000000"/>
          <w:sz w:val="16"/>
          <w:szCs w:val="16"/>
          <w:lang w:eastAsia="ru-RU"/>
        </w:rPr>
        <w:tab/>
        <w:t>Н.А. Буланцев</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11" w:firstLine="567"/>
        <w:jc w:val="right"/>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Приложение № 1 </w:t>
      </w:r>
    </w:p>
    <w:p w:rsidR="00F271E1" w:rsidRPr="00F271E1" w:rsidRDefault="00F271E1" w:rsidP="00F271E1">
      <w:pPr>
        <w:spacing w:after="0" w:line="240" w:lineRule="auto"/>
        <w:ind w:right="11" w:firstLine="567"/>
        <w:jc w:val="right"/>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к постановлению </w:t>
      </w:r>
    </w:p>
    <w:p w:rsidR="00F271E1" w:rsidRPr="00F271E1" w:rsidRDefault="00F271E1" w:rsidP="00F271E1">
      <w:pPr>
        <w:spacing w:after="0" w:line="240" w:lineRule="auto"/>
        <w:ind w:right="11" w:firstLine="567"/>
        <w:jc w:val="right"/>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от</w:t>
      </w:r>
      <w:r w:rsidRPr="00F271E1">
        <w:rPr>
          <w:rFonts w:ascii="Times New Roman" w:eastAsia="Times New Roman" w:hAnsi="Times New Roman" w:cs="Times New Roman"/>
          <w:noProof/>
          <w:color w:val="000000"/>
          <w:sz w:val="16"/>
          <w:szCs w:val="16"/>
          <w:lang w:eastAsia="ru-RU"/>
        </w:rPr>
        <w:t xml:space="preserve"> 08.02.2023 №13-П</w:t>
      </w:r>
    </w:p>
    <w:p w:rsidR="00F271E1" w:rsidRPr="00F271E1" w:rsidRDefault="00F271E1" w:rsidP="00F271E1">
      <w:pPr>
        <w:spacing w:after="0" w:line="240" w:lineRule="auto"/>
        <w:ind w:right="2179" w:firstLine="567"/>
        <w:jc w:val="center"/>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Порядок </w:t>
      </w:r>
    </w:p>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lastRenderedPageBreak/>
        <w:t>сообщения муниципальным служащим Сагайского сельсовета о прекращении гражданства Российской Федерации, о приобретении гражданства (подданства) иностранного государства</w:t>
      </w:r>
    </w:p>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1. </w:t>
      </w:r>
      <w:proofErr w:type="gramStart"/>
      <w:r w:rsidRPr="00F271E1">
        <w:rPr>
          <w:rFonts w:ascii="Times New Roman" w:eastAsia="Times New Roman" w:hAnsi="Times New Roman" w:cs="Times New Roman"/>
          <w:color w:val="000000"/>
          <w:sz w:val="16"/>
          <w:szCs w:val="16"/>
          <w:lang w:eastAsia="ru-RU"/>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Сагайского сельсовета (далее муниципальный  служащий) представителю нанимателя (работодателя) в лице главы сельсовета (далее — представитель нанимателя</w:t>
      </w:r>
      <w:proofErr w:type="gramEnd"/>
      <w:r w:rsidRPr="00F271E1">
        <w:rPr>
          <w:rFonts w:ascii="Times New Roman" w:eastAsia="Times New Roman" w:hAnsi="Times New Roman" w:cs="Times New Roman"/>
          <w:color w:val="000000"/>
          <w:sz w:val="16"/>
          <w:szCs w:val="16"/>
          <w:lang w:eastAsia="ru-RU"/>
        </w:rPr>
        <w:t xml:space="preserve"> (работодателя):</w:t>
      </w:r>
    </w:p>
    <w:p w:rsidR="00F271E1" w:rsidRPr="00F271E1" w:rsidRDefault="00F271E1" w:rsidP="00F271E1">
      <w:pPr>
        <w:numPr>
          <w:ilvl w:val="0"/>
          <w:numId w:val="19"/>
        </w:numPr>
        <w:spacing w:after="0" w:line="240" w:lineRule="auto"/>
        <w:ind w:left="0"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F271E1" w:rsidRPr="00F271E1" w:rsidRDefault="00F271E1" w:rsidP="00F271E1">
      <w:pPr>
        <w:numPr>
          <w:ilvl w:val="0"/>
          <w:numId w:val="19"/>
        </w:numPr>
        <w:spacing w:after="0" w:line="240" w:lineRule="auto"/>
        <w:ind w:left="0"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proofErr w:type="gramStart"/>
      <w:r w:rsidRPr="00F271E1">
        <w:rPr>
          <w:rFonts w:ascii="Times New Roman" w:eastAsia="Times New Roman" w:hAnsi="Times New Roman" w:cs="Times New Roman"/>
          <w:color w:val="000000"/>
          <w:sz w:val="16"/>
          <w:szCs w:val="16"/>
          <w:lang w:eastAsia="ru-RU"/>
        </w:rPr>
        <w:t xml:space="preserve">В случае если о прекращении гражданства, о приобретении гражданства муниципальному служащему стало известно в нерабочий день, в </w:t>
      </w:r>
      <w:r w:rsidRPr="00F271E1">
        <w:rPr>
          <w:rFonts w:ascii="Times New Roman" w:eastAsia="Times New Roman" w:hAnsi="Times New Roman" w:cs="Times New Roman"/>
          <w:noProof/>
          <w:color w:val="000000"/>
          <w:sz w:val="16"/>
          <w:szCs w:val="16"/>
          <w:lang w:eastAsia="ru-RU"/>
        </w:rPr>
        <w:drawing>
          <wp:inline distT="0" distB="0" distL="0" distR="0" wp14:anchorId="513F9CEB" wp14:editId="1073C54E">
            <wp:extent cx="8255" cy="8255"/>
            <wp:effectExtent l="0" t="0" r="0" b="0"/>
            <wp:docPr id="1"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271E1">
        <w:rPr>
          <w:rFonts w:ascii="Times New Roman" w:eastAsia="Times New Roman" w:hAnsi="Times New Roman" w:cs="Times New Roman"/>
          <w:color w:val="000000"/>
          <w:sz w:val="16"/>
          <w:szCs w:val="16"/>
          <w:lang w:eastAsia="ru-RU"/>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F271E1">
        <w:rPr>
          <w:rFonts w:ascii="Times New Roman" w:eastAsia="Times New Roman" w:hAnsi="Times New Roman" w:cs="Times New Roman"/>
          <w:color w:val="000000"/>
          <w:sz w:val="16"/>
          <w:szCs w:val="16"/>
          <w:lang w:eastAsia="ru-RU"/>
        </w:rPr>
        <w:t xml:space="preserve"> окончания отпуска, командировки или периода временной нетрудоспособности.</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4. В сообщении указываются:</w:t>
      </w:r>
    </w:p>
    <w:p w:rsidR="00F271E1" w:rsidRPr="00F271E1" w:rsidRDefault="00F271E1" w:rsidP="00F271E1">
      <w:pPr>
        <w:numPr>
          <w:ilvl w:val="0"/>
          <w:numId w:val="20"/>
        </w:numPr>
        <w:spacing w:after="0" w:line="240" w:lineRule="auto"/>
        <w:ind w:left="0"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F271E1" w:rsidRPr="00F271E1" w:rsidRDefault="00F271E1" w:rsidP="00F271E1">
      <w:pPr>
        <w:numPr>
          <w:ilvl w:val="0"/>
          <w:numId w:val="20"/>
        </w:numPr>
        <w:spacing w:after="0" w:line="240" w:lineRule="auto"/>
        <w:ind w:left="0"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noProof/>
          <w:color w:val="000000"/>
          <w:sz w:val="16"/>
          <w:szCs w:val="16"/>
          <w:lang w:eastAsia="ru-RU"/>
        </w:rPr>
        <w:drawing>
          <wp:anchor distT="0" distB="0" distL="114300" distR="114300" simplePos="0" relativeHeight="251659264" behindDoc="0" locked="0" layoutInCell="1" allowOverlap="0" wp14:anchorId="44650452" wp14:editId="7263A676">
            <wp:simplePos x="0" y="0"/>
            <wp:positionH relativeFrom="page">
              <wp:posOffset>6967855</wp:posOffset>
            </wp:positionH>
            <wp:positionV relativeFrom="page">
              <wp:posOffset>938530</wp:posOffset>
            </wp:positionV>
            <wp:extent cx="6350" cy="6350"/>
            <wp:effectExtent l="0" t="0" r="0" b="0"/>
            <wp:wrapSquare wrapText="bothSides"/>
            <wp:docPr id="2"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F271E1">
        <w:rPr>
          <w:rFonts w:ascii="Times New Roman" w:eastAsia="Times New Roman" w:hAnsi="Times New Roman" w:cs="Times New Roman"/>
          <w:noProof/>
          <w:color w:val="000000"/>
          <w:sz w:val="16"/>
          <w:szCs w:val="16"/>
          <w:lang w:eastAsia="ru-RU"/>
        </w:rPr>
        <w:drawing>
          <wp:anchor distT="0" distB="0" distL="114300" distR="114300" simplePos="0" relativeHeight="251660288" behindDoc="0" locked="0" layoutInCell="1" allowOverlap="0" wp14:anchorId="73F5F38D" wp14:editId="3D8D5DA3">
            <wp:simplePos x="0" y="0"/>
            <wp:positionH relativeFrom="page">
              <wp:posOffset>6967855</wp:posOffset>
            </wp:positionH>
            <wp:positionV relativeFrom="page">
              <wp:posOffset>1517650</wp:posOffset>
            </wp:positionV>
            <wp:extent cx="6350" cy="6350"/>
            <wp:effectExtent l="0" t="0" r="0" b="0"/>
            <wp:wrapSquare wrapText="bothSides"/>
            <wp:docPr id="3"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F271E1">
        <w:rPr>
          <w:rFonts w:ascii="Times New Roman" w:eastAsia="Times New Roman" w:hAnsi="Times New Roman" w:cs="Times New Roman"/>
          <w:color w:val="000000"/>
          <w:sz w:val="16"/>
          <w:szCs w:val="16"/>
          <w:lang w:eastAsia="ru-RU"/>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4) дата составления сообщения и подпись муниципального служащего.</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К сообщению прилагаются документы либо копии документов, подтверждающие наступление указанных выше обстоятельств.</w:t>
      </w:r>
    </w:p>
    <w:p w:rsidR="00F271E1" w:rsidRPr="00F271E1" w:rsidRDefault="00F271E1" w:rsidP="00F271E1">
      <w:pPr>
        <w:spacing w:after="0" w:line="240" w:lineRule="auto"/>
        <w:ind w:right="106"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  </w:t>
      </w:r>
      <w:r w:rsidRPr="00F271E1">
        <w:rPr>
          <w:rFonts w:ascii="Times New Roman" w:eastAsia="Times New Roman" w:hAnsi="Times New Roman" w:cs="Times New Roman"/>
          <w:color w:val="000000"/>
          <w:sz w:val="16"/>
          <w:szCs w:val="16"/>
          <w:lang w:eastAsia="ru-RU"/>
        </w:rPr>
        <w:tab/>
        <w:t xml:space="preserve">5. Муниципальный служащий представляет сообщение в </w:t>
      </w:r>
      <w:r w:rsidRPr="00F271E1">
        <w:rPr>
          <w:rFonts w:ascii="Times New Roman" w:eastAsia="Times New Roman" w:hAnsi="Times New Roman" w:cs="Times New Roman"/>
          <w:i/>
          <w:color w:val="000000"/>
          <w:sz w:val="16"/>
          <w:szCs w:val="16"/>
          <w:lang w:eastAsia="ru-RU"/>
        </w:rPr>
        <w:t>администрацию Сагайского сельсовета</w:t>
      </w:r>
      <w:r w:rsidRPr="00F271E1">
        <w:rPr>
          <w:rFonts w:ascii="Times New Roman" w:eastAsia="Times New Roman" w:hAnsi="Times New Roman" w:cs="Times New Roman"/>
          <w:color w:val="000000"/>
          <w:sz w:val="16"/>
          <w:szCs w:val="16"/>
          <w:lang w:eastAsia="ru-RU"/>
        </w:rPr>
        <w:t xml:space="preserve"> для регистрации и рассмотрения в соответствии с настоящим Порядком.</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6. Сообщение, представленное муниципальным служащим, подлежит регистрации в течение одного рабочего дня со дня его поступления заместителем главы сельсовета</w:t>
      </w:r>
      <w:r w:rsidRPr="00F271E1">
        <w:rPr>
          <w:rFonts w:ascii="Times New Roman" w:eastAsia="Times New Roman" w:hAnsi="Times New Roman" w:cs="Times New Roman"/>
          <w:i/>
          <w:color w:val="000000"/>
          <w:sz w:val="16"/>
          <w:szCs w:val="16"/>
          <w:lang w:eastAsia="ru-RU"/>
        </w:rPr>
        <w:t xml:space="preserve"> </w:t>
      </w:r>
      <w:r w:rsidRPr="00F271E1">
        <w:rPr>
          <w:rFonts w:ascii="Times New Roman" w:eastAsia="Times New Roman" w:hAnsi="Times New Roman" w:cs="Times New Roman"/>
          <w:color w:val="000000"/>
          <w:sz w:val="16"/>
          <w:szCs w:val="16"/>
          <w:lang w:eastAsia="ru-RU"/>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F271E1" w:rsidRPr="00F271E1" w:rsidRDefault="00F271E1" w:rsidP="00F271E1">
      <w:pPr>
        <w:spacing w:after="0" w:line="240" w:lineRule="auto"/>
        <w:ind w:right="16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На сообщении, представленном </w:t>
      </w:r>
      <w:proofErr w:type="gramStart"/>
      <w:r w:rsidRPr="00F271E1">
        <w:rPr>
          <w:rFonts w:ascii="Times New Roman" w:eastAsia="Times New Roman" w:hAnsi="Times New Roman" w:cs="Times New Roman"/>
          <w:color w:val="000000"/>
          <w:sz w:val="16"/>
          <w:szCs w:val="16"/>
          <w:lang w:eastAsia="ru-RU"/>
        </w:rPr>
        <w:t>муниципальным служащим, уполномоченным лицом также указывается</w:t>
      </w:r>
      <w:proofErr w:type="gramEnd"/>
      <w:r w:rsidRPr="00F271E1">
        <w:rPr>
          <w:rFonts w:ascii="Times New Roman" w:eastAsia="Times New Roman" w:hAnsi="Times New Roman" w:cs="Times New Roman"/>
          <w:color w:val="000000"/>
          <w:sz w:val="16"/>
          <w:szCs w:val="16"/>
          <w:lang w:eastAsia="ru-RU"/>
        </w:rPr>
        <w:t xml:space="preserve"> дата и номер регистрации исходя из данных Журнала регистрации сообщений.</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Журнал регистрации сообщений должен быть прошнурован, пронумерован и заверен подписью уполномоченного лица и печатью.</w:t>
      </w:r>
    </w:p>
    <w:p w:rsidR="00F271E1" w:rsidRPr="00F271E1" w:rsidRDefault="00F271E1" w:rsidP="00F271E1">
      <w:pPr>
        <w:spacing w:after="0" w:line="240" w:lineRule="auto"/>
        <w:ind w:right="14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F271E1" w:rsidRPr="00F271E1" w:rsidRDefault="00F271E1" w:rsidP="00F271E1">
      <w:pPr>
        <w:numPr>
          <w:ilvl w:val="0"/>
          <w:numId w:val="21"/>
        </w:numPr>
        <w:spacing w:after="0" w:line="240" w:lineRule="auto"/>
        <w:ind w:left="0" w:right="115" w:firstLine="567"/>
        <w:jc w:val="both"/>
        <w:rPr>
          <w:rFonts w:ascii="Times New Roman" w:eastAsia="Times New Roman" w:hAnsi="Times New Roman" w:cs="Times New Roman"/>
          <w:color w:val="000000"/>
          <w:sz w:val="16"/>
          <w:szCs w:val="16"/>
          <w:lang w:eastAsia="ru-RU"/>
        </w:rPr>
      </w:pPr>
      <w:proofErr w:type="gramStart"/>
      <w:r w:rsidRPr="00F271E1">
        <w:rPr>
          <w:rFonts w:ascii="Times New Roman" w:eastAsia="Times New Roman" w:hAnsi="Times New Roman" w:cs="Times New Roman"/>
          <w:color w:val="000000"/>
          <w:sz w:val="16"/>
          <w:szCs w:val="16"/>
          <w:lang w:eastAsia="ru-RU"/>
        </w:rPr>
        <w:t xml:space="preserve">В течение одного рабочего дня после регистрации сообщение передается на рассмотрение </w:t>
      </w:r>
      <w:r w:rsidRPr="00F271E1">
        <w:rPr>
          <w:rFonts w:ascii="Times New Roman" w:eastAsia="Times New Roman" w:hAnsi="Times New Roman" w:cs="Times New Roman"/>
          <w:noProof/>
          <w:color w:val="000000"/>
          <w:sz w:val="16"/>
          <w:szCs w:val="16"/>
          <w:lang w:eastAsia="ru-RU"/>
        </w:rPr>
        <w:drawing>
          <wp:anchor distT="0" distB="0" distL="114300" distR="114300" simplePos="0" relativeHeight="251661312" behindDoc="0" locked="0" layoutInCell="1" allowOverlap="0" wp14:anchorId="734E01F7" wp14:editId="12AE5313">
            <wp:simplePos x="0" y="0"/>
            <wp:positionH relativeFrom="page">
              <wp:posOffset>6687185</wp:posOffset>
            </wp:positionH>
            <wp:positionV relativeFrom="page">
              <wp:posOffset>6065520</wp:posOffset>
            </wp:positionV>
            <wp:extent cx="6350" cy="6350"/>
            <wp:effectExtent l="0" t="0" r="0" b="0"/>
            <wp:wrapSquare wrapText="bothSides"/>
            <wp:docPr id="4"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F271E1">
        <w:rPr>
          <w:rFonts w:ascii="Times New Roman" w:eastAsia="Times New Roman" w:hAnsi="Times New Roman" w:cs="Times New Roman"/>
          <w:i/>
          <w:color w:val="000000"/>
          <w:sz w:val="16"/>
          <w:szCs w:val="16"/>
          <w:lang w:eastAsia="ru-RU"/>
        </w:rPr>
        <w:t xml:space="preserve">главе сельсовета, </w:t>
      </w:r>
      <w:r w:rsidRPr="00F271E1">
        <w:rPr>
          <w:rFonts w:ascii="Times New Roman" w:eastAsia="Times New Roman" w:hAnsi="Times New Roman" w:cs="Times New Roman"/>
          <w:color w:val="000000"/>
          <w:sz w:val="16"/>
          <w:szCs w:val="16"/>
          <w:lang w:eastAsia="ru-RU"/>
        </w:rPr>
        <w:t>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w:t>
      </w:r>
      <w:proofErr w:type="gramEnd"/>
      <w:r w:rsidRPr="00F271E1">
        <w:rPr>
          <w:rFonts w:ascii="Times New Roman" w:eastAsia="Times New Roman" w:hAnsi="Times New Roman" w:cs="Times New Roman"/>
          <w:color w:val="000000"/>
          <w:sz w:val="16"/>
          <w:szCs w:val="16"/>
          <w:lang w:eastAsia="ru-RU"/>
        </w:rPr>
        <w:t xml:space="preserve"> и предложение о принятии решения в соответствии с законодательством Российской Федерации.</w:t>
      </w:r>
    </w:p>
    <w:p w:rsidR="00F271E1" w:rsidRPr="00F271E1" w:rsidRDefault="00F271E1" w:rsidP="00F271E1">
      <w:pPr>
        <w:numPr>
          <w:ilvl w:val="0"/>
          <w:numId w:val="21"/>
        </w:numPr>
        <w:spacing w:after="0" w:line="240" w:lineRule="auto"/>
        <w:ind w:left="0" w:right="77"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В ходе рассмотрения, поступившего от муниципального служащего сообщения </w:t>
      </w:r>
      <w:r w:rsidRPr="00F271E1">
        <w:rPr>
          <w:rFonts w:ascii="Times New Roman" w:eastAsia="Times New Roman" w:hAnsi="Times New Roman" w:cs="Times New Roman"/>
          <w:i/>
          <w:color w:val="000000"/>
          <w:sz w:val="16"/>
          <w:szCs w:val="16"/>
          <w:lang w:eastAsia="ru-RU"/>
        </w:rPr>
        <w:t>глава сельсовета</w:t>
      </w:r>
      <w:r w:rsidRPr="00F271E1">
        <w:rPr>
          <w:rFonts w:ascii="Times New Roman" w:eastAsia="Times New Roman" w:hAnsi="Times New Roman" w:cs="Times New Roman"/>
          <w:color w:val="000000"/>
          <w:sz w:val="16"/>
          <w:szCs w:val="16"/>
          <w:lang w:eastAsia="ru-RU"/>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F271E1" w:rsidRPr="00F271E1" w:rsidRDefault="00F271E1" w:rsidP="00F271E1">
      <w:pPr>
        <w:numPr>
          <w:ilvl w:val="0"/>
          <w:numId w:val="21"/>
        </w:numPr>
        <w:spacing w:after="0" w:line="240" w:lineRule="auto"/>
        <w:ind w:left="0"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На основании мотивированного заключения, сообщения и документов главой сельсовета принимается решение в соответствии со статьей 13 Федерального закона от 02.03.2007 № 25-ФЗ </w:t>
      </w:r>
      <w:r w:rsidRPr="00F271E1">
        <w:rPr>
          <w:rFonts w:ascii="Times New Roman" w:eastAsia="Times New Roman" w:hAnsi="Times New Roman" w:cs="Times New Roman"/>
          <w:color w:val="000000"/>
          <w:sz w:val="16"/>
          <w:szCs w:val="16"/>
          <w:lang w:eastAsia="ru-RU"/>
        </w:rPr>
        <w:br/>
        <w:t>«О муниципальной службе в Российской Федерации».</w:t>
      </w:r>
    </w:p>
    <w:p w:rsidR="00F271E1" w:rsidRPr="00F271E1" w:rsidRDefault="00F271E1" w:rsidP="00F271E1">
      <w:pPr>
        <w:numPr>
          <w:ilvl w:val="0"/>
          <w:numId w:val="21"/>
        </w:numPr>
        <w:spacing w:after="0" w:line="240" w:lineRule="auto"/>
        <w:ind w:left="0" w:firstLine="567"/>
        <w:jc w:val="both"/>
        <w:rPr>
          <w:rFonts w:ascii="Times New Roman" w:eastAsia="Times New Roman" w:hAnsi="Times New Roman" w:cs="Times New Roman"/>
          <w:color w:val="000000"/>
          <w:sz w:val="16"/>
          <w:szCs w:val="16"/>
          <w:lang w:eastAsia="ru-RU"/>
        </w:rPr>
      </w:pPr>
      <w:proofErr w:type="gramStart"/>
      <w:r w:rsidRPr="00F271E1">
        <w:rPr>
          <w:rFonts w:ascii="Times New Roman" w:eastAsia="Times New Roman" w:hAnsi="Times New Roman" w:cs="Times New Roman"/>
          <w:color w:val="000000"/>
          <w:sz w:val="16"/>
          <w:szCs w:val="16"/>
          <w:lang w:eastAsia="ru-RU"/>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Pr="00F271E1">
        <w:rPr>
          <w:rFonts w:ascii="Times New Roman" w:eastAsia="Times New Roman" w:hAnsi="Times New Roman" w:cs="Times New Roman"/>
          <w:i/>
          <w:color w:val="000000"/>
          <w:sz w:val="16"/>
          <w:szCs w:val="16"/>
          <w:lang w:eastAsia="ru-RU"/>
        </w:rPr>
        <w:t xml:space="preserve">главой сельсовета </w:t>
      </w:r>
      <w:r w:rsidRPr="00F271E1">
        <w:rPr>
          <w:rFonts w:ascii="Times New Roman" w:eastAsia="Times New Roman" w:hAnsi="Times New Roman" w:cs="Times New Roman"/>
          <w:color w:val="000000"/>
          <w:sz w:val="16"/>
          <w:szCs w:val="16"/>
          <w:lang w:eastAsia="ru-RU"/>
        </w:rPr>
        <w:t>не позднее семи рабочих дней со дня регистрации сообщения, и передается со всеми материалами в течение одного рабочего дня со дня принятия заместителю главы сельсовета, которым осуществляется реализация данного решения в соответствии с трудовым</w:t>
      </w:r>
      <w:proofErr w:type="gramEnd"/>
      <w:r w:rsidRPr="00F271E1">
        <w:rPr>
          <w:rFonts w:ascii="Times New Roman" w:eastAsia="Times New Roman" w:hAnsi="Times New Roman" w:cs="Times New Roman"/>
          <w:color w:val="000000"/>
          <w:sz w:val="16"/>
          <w:szCs w:val="16"/>
          <w:lang w:eastAsia="ru-RU"/>
        </w:rPr>
        <w:t xml:space="preserve"> законодательством и законодательством о муниципальной службе. </w:t>
      </w:r>
    </w:p>
    <w:p w:rsidR="00F271E1" w:rsidRPr="00F271E1" w:rsidRDefault="00F271E1" w:rsidP="00F271E1">
      <w:pPr>
        <w:numPr>
          <w:ilvl w:val="0"/>
          <w:numId w:val="21"/>
        </w:numPr>
        <w:spacing w:after="0" w:line="240" w:lineRule="auto"/>
        <w:ind w:left="0"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Копия решения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F271E1" w:rsidRPr="00F271E1" w:rsidRDefault="00F271E1" w:rsidP="00F271E1">
      <w:pPr>
        <w:numPr>
          <w:ilvl w:val="0"/>
          <w:numId w:val="21"/>
        </w:numPr>
        <w:spacing w:after="0" w:line="240" w:lineRule="auto"/>
        <w:ind w:left="0"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Копия решения, сообщение, мотивированное заключение и иные документы, приобщаются к личному делу муниципального служащего.</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firstLine="567"/>
        <w:jc w:val="right"/>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Приложение 1 к Порядку</w:t>
      </w:r>
    </w:p>
    <w:tbl>
      <w:tblPr>
        <w:tblW w:w="4395" w:type="dxa"/>
        <w:tblInd w:w="5495" w:type="dxa"/>
        <w:tblLook w:val="04A0" w:firstRow="1" w:lastRow="0" w:firstColumn="1" w:lastColumn="0" w:noHBand="0" w:noVBand="1"/>
      </w:tblPr>
      <w:tblGrid>
        <w:gridCol w:w="4395"/>
      </w:tblGrid>
      <w:tr w:rsidR="00F271E1" w:rsidRPr="00F271E1" w:rsidTr="00752013">
        <w:tc>
          <w:tcPr>
            <w:tcW w:w="4395" w:type="dxa"/>
            <w:tcBorders>
              <w:top w:val="nil"/>
              <w:left w:val="nil"/>
              <w:bottom w:val="single" w:sz="4" w:space="0" w:color="auto"/>
              <w:right w:val="nil"/>
            </w:tcBorders>
          </w:tcPr>
          <w:p w:rsidR="00F271E1" w:rsidRPr="00F271E1" w:rsidRDefault="00F271E1" w:rsidP="00F271E1">
            <w:pPr>
              <w:spacing w:after="0" w:line="240" w:lineRule="auto"/>
              <w:ind w:firstLine="567"/>
              <w:jc w:val="right"/>
              <w:rPr>
                <w:rFonts w:ascii="Times New Roman" w:eastAsia="Times New Roman" w:hAnsi="Times New Roman" w:cs="Times New Roman"/>
                <w:color w:val="000000"/>
                <w:sz w:val="16"/>
                <w:szCs w:val="16"/>
                <w:lang w:eastAsia="ru-RU"/>
              </w:rPr>
            </w:pPr>
          </w:p>
        </w:tc>
      </w:tr>
      <w:tr w:rsidR="00F271E1" w:rsidRPr="00F271E1" w:rsidTr="00752013">
        <w:tc>
          <w:tcPr>
            <w:tcW w:w="4395" w:type="dxa"/>
            <w:tcBorders>
              <w:top w:val="single" w:sz="4" w:space="0" w:color="auto"/>
              <w:left w:val="nil"/>
              <w:bottom w:val="nil"/>
              <w:right w:val="nil"/>
            </w:tcBorders>
            <w:hideMark/>
          </w:tcPr>
          <w:p w:rsidR="00F271E1" w:rsidRPr="00F271E1" w:rsidRDefault="00F271E1" w:rsidP="00F271E1">
            <w:pPr>
              <w:spacing w:after="0" w:line="240" w:lineRule="auto"/>
              <w:ind w:firstLine="567"/>
              <w:jc w:val="right"/>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(должность, Ф.И.О. представителя нанимателя)</w:t>
            </w:r>
          </w:p>
        </w:tc>
      </w:tr>
      <w:tr w:rsidR="00F271E1" w:rsidRPr="00F271E1" w:rsidTr="00752013">
        <w:tc>
          <w:tcPr>
            <w:tcW w:w="4395" w:type="dxa"/>
            <w:tcBorders>
              <w:top w:val="nil"/>
              <w:left w:val="nil"/>
              <w:bottom w:val="single" w:sz="4" w:space="0" w:color="auto"/>
              <w:right w:val="nil"/>
            </w:tcBorders>
            <w:hideMark/>
          </w:tcPr>
          <w:p w:rsidR="00F271E1" w:rsidRPr="00F271E1" w:rsidRDefault="00F271E1" w:rsidP="00F271E1">
            <w:pPr>
              <w:spacing w:after="0" w:line="240" w:lineRule="auto"/>
              <w:ind w:firstLine="567"/>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                                                              </w:t>
            </w:r>
          </w:p>
          <w:p w:rsidR="00F271E1" w:rsidRPr="00F271E1" w:rsidRDefault="00F271E1" w:rsidP="00F271E1">
            <w:pPr>
              <w:spacing w:after="0" w:line="240" w:lineRule="auto"/>
              <w:ind w:firstLine="567"/>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от</w:t>
            </w:r>
          </w:p>
        </w:tc>
      </w:tr>
      <w:tr w:rsidR="00F271E1" w:rsidRPr="00F271E1" w:rsidTr="00752013">
        <w:tc>
          <w:tcPr>
            <w:tcW w:w="4395" w:type="dxa"/>
            <w:tcBorders>
              <w:top w:val="single" w:sz="4" w:space="0" w:color="auto"/>
              <w:left w:val="nil"/>
              <w:bottom w:val="nil"/>
              <w:right w:val="nil"/>
            </w:tcBorders>
            <w:hideMark/>
          </w:tcPr>
          <w:p w:rsidR="00F271E1" w:rsidRPr="00F271E1" w:rsidRDefault="00F271E1" w:rsidP="00F271E1">
            <w:pPr>
              <w:spacing w:after="0" w:line="240" w:lineRule="auto"/>
              <w:ind w:right="547" w:firstLine="567"/>
              <w:jc w:val="right"/>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lastRenderedPageBreak/>
              <w:t>(Ф.И.О. муниципального служащего)</w:t>
            </w:r>
          </w:p>
        </w:tc>
      </w:tr>
      <w:tr w:rsidR="00F271E1" w:rsidRPr="00F271E1" w:rsidTr="00752013">
        <w:tc>
          <w:tcPr>
            <w:tcW w:w="4395" w:type="dxa"/>
            <w:tcBorders>
              <w:top w:val="nil"/>
              <w:left w:val="nil"/>
              <w:bottom w:val="single" w:sz="4" w:space="0" w:color="auto"/>
              <w:right w:val="nil"/>
            </w:tcBorders>
          </w:tcPr>
          <w:p w:rsidR="00F271E1" w:rsidRPr="00F271E1" w:rsidRDefault="00F271E1" w:rsidP="00F271E1">
            <w:pPr>
              <w:spacing w:after="0" w:line="240" w:lineRule="auto"/>
              <w:ind w:firstLine="567"/>
              <w:jc w:val="right"/>
              <w:rPr>
                <w:rFonts w:ascii="Times New Roman" w:eastAsia="Times New Roman" w:hAnsi="Times New Roman" w:cs="Times New Roman"/>
                <w:color w:val="000000"/>
                <w:sz w:val="16"/>
                <w:szCs w:val="16"/>
                <w:lang w:eastAsia="ru-RU"/>
              </w:rPr>
            </w:pPr>
          </w:p>
        </w:tc>
      </w:tr>
      <w:tr w:rsidR="00F271E1" w:rsidRPr="00F271E1" w:rsidTr="00752013">
        <w:tc>
          <w:tcPr>
            <w:tcW w:w="4395" w:type="dxa"/>
            <w:tcBorders>
              <w:top w:val="single" w:sz="4" w:space="0" w:color="auto"/>
              <w:left w:val="nil"/>
              <w:bottom w:val="nil"/>
              <w:right w:val="nil"/>
            </w:tcBorders>
            <w:hideMark/>
          </w:tcPr>
          <w:p w:rsidR="00F271E1" w:rsidRPr="00F271E1" w:rsidRDefault="00F271E1" w:rsidP="00F271E1">
            <w:pPr>
              <w:spacing w:after="0" w:line="240" w:lineRule="auto"/>
              <w:ind w:right="1037" w:firstLine="567"/>
              <w:jc w:val="right"/>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(замещаемая должность)</w:t>
            </w:r>
          </w:p>
        </w:tc>
      </w:tr>
    </w:tbl>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СООБЩЕНИЕ</w:t>
      </w:r>
    </w:p>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 прекращении гражданства Российской Федерации, о приобретении гражданства (подданства) иностранного государства</w:t>
      </w:r>
    </w:p>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В соответствии с пунктами 9 и 9.1 части 1 статьи 12 Федерального закона от 02.03.2007 № 25-ФЗ «О муниципальной службе в Российской Федерации» сообщаю, что мною</w:t>
      </w:r>
    </w:p>
    <w:p w:rsidR="00F271E1" w:rsidRPr="00F271E1" w:rsidRDefault="00F271E1" w:rsidP="00F271E1">
      <w:pPr>
        <w:spacing w:after="0" w:line="240" w:lineRule="auto"/>
        <w:ind w:right="1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____________________________________________________________________</w:t>
      </w:r>
    </w:p>
    <w:p w:rsidR="00F271E1" w:rsidRPr="00F271E1" w:rsidRDefault="00F271E1" w:rsidP="00F271E1">
      <w:pPr>
        <w:spacing w:after="0" w:line="240" w:lineRule="auto"/>
        <w:ind w:firstLine="567"/>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____________________________________________________________________</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в сообщении указывается:</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F271E1" w:rsidRPr="00F271E1" w:rsidRDefault="00F271E1" w:rsidP="00F271E1">
      <w:pPr>
        <w:spacing w:after="0" w:line="240" w:lineRule="auto"/>
        <w:ind w:firstLine="567"/>
        <w:rPr>
          <w:rFonts w:ascii="Times New Roman" w:eastAsia="Times New Roman" w:hAnsi="Times New Roman" w:cs="Times New Roman"/>
          <w:color w:val="000000"/>
          <w:sz w:val="16"/>
          <w:szCs w:val="16"/>
          <w:lang w:eastAsia="ru-RU"/>
        </w:rPr>
      </w:pPr>
    </w:p>
    <w:p w:rsidR="00F271E1" w:rsidRPr="00F271E1" w:rsidRDefault="00F271E1" w:rsidP="00F271E1">
      <w:pPr>
        <w:tabs>
          <w:tab w:val="center" w:pos="2558"/>
        </w:tabs>
        <w:spacing w:after="0" w:line="240" w:lineRule="auto"/>
        <w:ind w:firstLine="567"/>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Приложение на_____ листах.</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firstLine="567"/>
        <w:jc w:val="right"/>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Подпись</w:t>
      </w:r>
    </w:p>
    <w:p w:rsidR="00F271E1" w:rsidRPr="00F271E1" w:rsidRDefault="00F271E1" w:rsidP="00F271E1">
      <w:pPr>
        <w:spacing w:after="0" w:line="240" w:lineRule="auto"/>
        <w:ind w:firstLine="567"/>
        <w:jc w:val="right"/>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firstLine="567"/>
        <w:jc w:val="right"/>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firstLine="567"/>
        <w:jc w:val="right"/>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Приложение 2 к Порядку</w:t>
      </w:r>
    </w:p>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bookmarkStart w:id="1" w:name="P159"/>
      <w:bookmarkEnd w:id="1"/>
      <w:r w:rsidRPr="00F271E1">
        <w:rPr>
          <w:rFonts w:ascii="Times New Roman" w:eastAsia="Times New Roman" w:hAnsi="Times New Roman" w:cs="Times New Roman"/>
          <w:color w:val="000000"/>
          <w:sz w:val="16"/>
          <w:szCs w:val="16"/>
          <w:lang w:eastAsia="ru-RU"/>
        </w:rPr>
        <w:t>Титульный лист:</w:t>
      </w:r>
    </w:p>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Журнал</w:t>
      </w:r>
    </w:p>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w:t>
      </w:r>
    </w:p>
    <w:p w:rsidR="00F271E1" w:rsidRPr="00F271E1" w:rsidRDefault="00F271E1" w:rsidP="00F271E1">
      <w:pPr>
        <w:spacing w:after="0" w:line="240" w:lineRule="auto"/>
        <w:ind w:firstLine="567"/>
        <w:jc w:val="right"/>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Начат ______________.</w:t>
      </w:r>
    </w:p>
    <w:p w:rsidR="00F271E1" w:rsidRPr="00F271E1" w:rsidRDefault="00F271E1" w:rsidP="00F271E1">
      <w:pPr>
        <w:spacing w:after="0" w:line="240" w:lineRule="auto"/>
        <w:ind w:firstLine="567"/>
        <w:jc w:val="right"/>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Окончен ____________.</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Последующие листы:</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w:t>
      </w:r>
    </w:p>
    <w:tbl>
      <w:tblPr>
        <w:tblW w:w="0" w:type="auto"/>
        <w:tblCellMar>
          <w:left w:w="0" w:type="dxa"/>
          <w:right w:w="0" w:type="dxa"/>
        </w:tblCellMar>
        <w:tblLook w:val="04A0" w:firstRow="1" w:lastRow="0" w:firstColumn="1" w:lastColumn="0" w:noHBand="0" w:noVBand="1"/>
      </w:tblPr>
      <w:tblGrid>
        <w:gridCol w:w="240"/>
        <w:gridCol w:w="1367"/>
        <w:gridCol w:w="2034"/>
        <w:gridCol w:w="2117"/>
        <w:gridCol w:w="1570"/>
        <w:gridCol w:w="2151"/>
      </w:tblGrid>
      <w:tr w:rsidR="00F271E1" w:rsidRPr="00F271E1" w:rsidTr="00752013">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Принятое решение по результатам рассмотрения сообщения</w:t>
            </w:r>
          </w:p>
        </w:tc>
      </w:tr>
      <w:tr w:rsidR="00F271E1" w:rsidRPr="00F271E1" w:rsidTr="00752013">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6</w:t>
            </w:r>
          </w:p>
        </w:tc>
      </w:tr>
      <w:tr w:rsidR="00F271E1" w:rsidRPr="00F271E1" w:rsidTr="00752013">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w:t>
            </w:r>
          </w:p>
        </w:tc>
      </w:tr>
    </w:tbl>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ind w:firstLine="567"/>
        <w:rPr>
          <w:rFonts w:ascii="Times New Roman" w:hAnsi="Times New Roman" w:cs="Times New Roman"/>
          <w:sz w:val="16"/>
          <w:szCs w:val="16"/>
        </w:rPr>
      </w:pPr>
    </w:p>
    <w:p w:rsidR="00F271E1" w:rsidRPr="00F271E1" w:rsidRDefault="00F271E1" w:rsidP="00F271E1">
      <w:pPr>
        <w:tabs>
          <w:tab w:val="center" w:pos="4677"/>
          <w:tab w:val="right" w:pos="9354"/>
        </w:tabs>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АДМИНИСТРАЦИЯ САГАЙСКОГО СЕЛЬСОВЕТА</w:t>
      </w:r>
    </w:p>
    <w:p w:rsidR="00F271E1" w:rsidRPr="00F271E1" w:rsidRDefault="00F271E1" w:rsidP="00F271E1">
      <w:pPr>
        <w:tabs>
          <w:tab w:val="center" w:pos="4677"/>
          <w:tab w:val="right" w:pos="9354"/>
        </w:tabs>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КАРАТУЗСКОГО РАЙОНА</w:t>
      </w:r>
    </w:p>
    <w:p w:rsidR="00F271E1" w:rsidRPr="00F271E1" w:rsidRDefault="00F271E1" w:rsidP="00F271E1">
      <w:pPr>
        <w:tabs>
          <w:tab w:val="center" w:pos="4677"/>
          <w:tab w:val="right" w:pos="9354"/>
        </w:tabs>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КРАСНОЯРСКОГО КРАЯ</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ПОСТАНОВЛЕНИЕ</w:t>
      </w: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p>
    <w:p w:rsidR="00F271E1" w:rsidRPr="00F271E1" w:rsidRDefault="00F271E1" w:rsidP="00F271E1">
      <w:pPr>
        <w:spacing w:after="0" w:line="240" w:lineRule="auto"/>
        <w:ind w:firstLine="567"/>
        <w:jc w:val="center"/>
        <w:rPr>
          <w:rFonts w:ascii="Times New Roman" w:eastAsia="Times New Roman" w:hAnsi="Times New Roman" w:cs="Times New Roman"/>
          <w:sz w:val="16"/>
          <w:szCs w:val="16"/>
          <w:lang w:eastAsia="ru-RU"/>
        </w:rPr>
      </w:pPr>
      <w:r w:rsidRPr="00F271E1">
        <w:rPr>
          <w:rFonts w:ascii="Times New Roman" w:eastAsia="Times New Roman" w:hAnsi="Times New Roman" w:cs="Times New Roman"/>
          <w:sz w:val="16"/>
          <w:szCs w:val="16"/>
          <w:lang w:eastAsia="ru-RU"/>
        </w:rPr>
        <w:t xml:space="preserve">08.02.2023                                     с. </w:t>
      </w:r>
      <w:proofErr w:type="spellStart"/>
      <w:r w:rsidRPr="00F271E1">
        <w:rPr>
          <w:rFonts w:ascii="Times New Roman" w:eastAsia="Times New Roman" w:hAnsi="Times New Roman" w:cs="Times New Roman"/>
          <w:sz w:val="16"/>
          <w:szCs w:val="16"/>
          <w:lang w:eastAsia="ru-RU"/>
        </w:rPr>
        <w:t>Сагайское</w:t>
      </w:r>
      <w:proofErr w:type="spellEnd"/>
      <w:r w:rsidRPr="00F271E1">
        <w:rPr>
          <w:rFonts w:ascii="Times New Roman" w:eastAsia="Times New Roman" w:hAnsi="Times New Roman" w:cs="Times New Roman"/>
          <w:sz w:val="16"/>
          <w:szCs w:val="16"/>
          <w:lang w:eastAsia="ru-RU"/>
        </w:rPr>
        <w:t xml:space="preserve">                                     № 14–П</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1"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 Координационном совете по развитию российского движения детей и молодежи в Сагайском сельсовете</w:t>
      </w:r>
    </w:p>
    <w:p w:rsidR="00F271E1" w:rsidRPr="00F271E1" w:rsidRDefault="00F271E1" w:rsidP="00F271E1">
      <w:pPr>
        <w:spacing w:after="0" w:line="240" w:lineRule="auto"/>
        <w:ind w:right="4042"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В целях эффективного взаимодействия органов местного самоуправления Сагайского сельсовета и общественных организаций по поддержке и развитию российского движения детей и молодежи в Сагайском сельсовете, в соответствие со статьей 6 Федерального закона от 14.07.2022 № 261-ФЗ «О российском движении детей и молодежи», руководствуясь уставом Сагайского сельсовета, ПОСТАНОВЛЯЮ:</w:t>
      </w:r>
    </w:p>
    <w:p w:rsidR="00F271E1" w:rsidRPr="00F271E1" w:rsidRDefault="00F271E1" w:rsidP="00F271E1">
      <w:pPr>
        <w:numPr>
          <w:ilvl w:val="0"/>
          <w:numId w:val="22"/>
        </w:numPr>
        <w:spacing w:after="0" w:line="240" w:lineRule="auto"/>
        <w:ind w:left="0"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Образовать Координационный совет по развитию российского движения детей и молодежи в Сагайском сельсовете (далее - Координационный совет).</w:t>
      </w:r>
    </w:p>
    <w:p w:rsidR="00F271E1" w:rsidRPr="00F271E1" w:rsidRDefault="00F271E1" w:rsidP="00F271E1">
      <w:pPr>
        <w:numPr>
          <w:ilvl w:val="0"/>
          <w:numId w:val="22"/>
        </w:numPr>
        <w:spacing w:after="0" w:line="240" w:lineRule="auto"/>
        <w:ind w:left="0"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Утвердить Положение о Координационном совете согласно приложению к настоящему постановлению.</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З. </w:t>
      </w:r>
      <w:proofErr w:type="gramStart"/>
      <w:r w:rsidRPr="00F271E1">
        <w:rPr>
          <w:rFonts w:ascii="Times New Roman" w:eastAsia="Times New Roman" w:hAnsi="Times New Roman" w:cs="Times New Roman"/>
          <w:color w:val="000000"/>
          <w:sz w:val="16"/>
          <w:szCs w:val="16"/>
          <w:lang w:eastAsia="ru-RU"/>
        </w:rPr>
        <w:t>Контроль за</w:t>
      </w:r>
      <w:proofErr w:type="gramEnd"/>
      <w:r w:rsidRPr="00F271E1">
        <w:rPr>
          <w:rFonts w:ascii="Times New Roman" w:eastAsia="Times New Roman" w:hAnsi="Times New Roman" w:cs="Times New Roman"/>
          <w:color w:val="000000"/>
          <w:sz w:val="16"/>
          <w:szCs w:val="16"/>
          <w:lang w:eastAsia="ru-RU"/>
        </w:rPr>
        <w:t xml:space="preserve"> исполнением настоящего постановления оставляю за собой.</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4. Постановление вступает в силу в день, следующий за днем его официального опубликования в местном издании «</w:t>
      </w:r>
      <w:proofErr w:type="spellStart"/>
      <w:r w:rsidRPr="00F271E1">
        <w:rPr>
          <w:rFonts w:ascii="Times New Roman" w:eastAsia="Times New Roman" w:hAnsi="Times New Roman" w:cs="Times New Roman"/>
          <w:color w:val="000000"/>
          <w:sz w:val="16"/>
          <w:szCs w:val="16"/>
          <w:lang w:eastAsia="ru-RU"/>
        </w:rPr>
        <w:t>Сагайский</w:t>
      </w:r>
      <w:proofErr w:type="spellEnd"/>
      <w:r w:rsidRPr="00F271E1">
        <w:rPr>
          <w:rFonts w:ascii="Times New Roman" w:eastAsia="Times New Roman" w:hAnsi="Times New Roman" w:cs="Times New Roman"/>
          <w:color w:val="000000"/>
          <w:sz w:val="16"/>
          <w:szCs w:val="16"/>
          <w:lang w:eastAsia="ru-RU"/>
        </w:rPr>
        <w:t xml:space="preserve"> вестник».</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Глава сельсовета</w:t>
      </w:r>
      <w:r w:rsidRPr="00F271E1">
        <w:rPr>
          <w:rFonts w:ascii="Times New Roman" w:eastAsia="Times New Roman" w:hAnsi="Times New Roman" w:cs="Times New Roman"/>
          <w:color w:val="000000"/>
          <w:sz w:val="16"/>
          <w:szCs w:val="16"/>
          <w:lang w:eastAsia="ru-RU"/>
        </w:rPr>
        <w:tab/>
      </w:r>
      <w:r w:rsidRPr="00F271E1">
        <w:rPr>
          <w:rFonts w:ascii="Times New Roman" w:eastAsia="Times New Roman" w:hAnsi="Times New Roman" w:cs="Times New Roman"/>
          <w:color w:val="000000"/>
          <w:sz w:val="16"/>
          <w:szCs w:val="16"/>
          <w:lang w:eastAsia="ru-RU"/>
        </w:rPr>
        <w:tab/>
      </w:r>
      <w:r w:rsidRPr="00F271E1">
        <w:rPr>
          <w:rFonts w:ascii="Times New Roman" w:eastAsia="Times New Roman" w:hAnsi="Times New Roman" w:cs="Times New Roman"/>
          <w:color w:val="000000"/>
          <w:sz w:val="16"/>
          <w:szCs w:val="16"/>
          <w:lang w:eastAsia="ru-RU"/>
        </w:rPr>
        <w:tab/>
      </w:r>
      <w:r w:rsidRPr="00F271E1">
        <w:rPr>
          <w:rFonts w:ascii="Times New Roman" w:eastAsia="Times New Roman" w:hAnsi="Times New Roman" w:cs="Times New Roman"/>
          <w:color w:val="000000"/>
          <w:sz w:val="16"/>
          <w:szCs w:val="16"/>
          <w:lang w:eastAsia="ru-RU"/>
        </w:rPr>
        <w:tab/>
      </w:r>
      <w:r w:rsidRPr="00F271E1">
        <w:rPr>
          <w:rFonts w:ascii="Times New Roman" w:eastAsia="Times New Roman" w:hAnsi="Times New Roman" w:cs="Times New Roman"/>
          <w:color w:val="000000"/>
          <w:sz w:val="16"/>
          <w:szCs w:val="16"/>
          <w:lang w:eastAsia="ru-RU"/>
        </w:rPr>
        <w:tab/>
      </w:r>
      <w:r w:rsidRPr="00F271E1">
        <w:rPr>
          <w:rFonts w:ascii="Times New Roman" w:eastAsia="Times New Roman" w:hAnsi="Times New Roman" w:cs="Times New Roman"/>
          <w:color w:val="000000"/>
          <w:sz w:val="16"/>
          <w:szCs w:val="16"/>
          <w:lang w:eastAsia="ru-RU"/>
        </w:rPr>
        <w:tab/>
        <w:t>Н.А. Буланцев</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23" w:firstLine="567"/>
        <w:jc w:val="right"/>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Приложение  к постановлению </w:t>
      </w:r>
    </w:p>
    <w:p w:rsidR="00F271E1" w:rsidRPr="00F271E1" w:rsidRDefault="00F271E1" w:rsidP="00F271E1">
      <w:pPr>
        <w:spacing w:after="0" w:line="240" w:lineRule="auto"/>
        <w:ind w:right="23" w:firstLine="567"/>
        <w:jc w:val="right"/>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От</w:t>
      </w:r>
      <w:r w:rsidRPr="00F271E1">
        <w:rPr>
          <w:rFonts w:ascii="Times New Roman" w:eastAsia="Times New Roman" w:hAnsi="Times New Roman" w:cs="Times New Roman"/>
          <w:noProof/>
          <w:color w:val="000000"/>
          <w:sz w:val="16"/>
          <w:szCs w:val="16"/>
          <w:lang w:eastAsia="ru-RU"/>
        </w:rPr>
        <w:t xml:space="preserve"> 08.02.2023 № 14-П</w:t>
      </w:r>
    </w:p>
    <w:p w:rsidR="00F271E1" w:rsidRPr="00F271E1" w:rsidRDefault="00F271E1" w:rsidP="00F271E1">
      <w:pPr>
        <w:spacing w:after="0" w:line="240" w:lineRule="auto"/>
        <w:ind w:right="10"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lastRenderedPageBreak/>
        <w:t>ПОЛОЖЕНИЕ</w:t>
      </w:r>
    </w:p>
    <w:p w:rsidR="00F271E1" w:rsidRPr="00F271E1" w:rsidRDefault="00F271E1" w:rsidP="00F271E1">
      <w:pPr>
        <w:spacing w:after="0" w:line="240" w:lineRule="auto"/>
        <w:ind w:right="144"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 КООРДИНАЦИОННОМ СОВЕТЕ ПО РАЗВИТИЮ РОССИЙСКОГО ДВИЖЕНИЯ ДЕТЕИ И МОЛОДЕЖИ В САГАЙСКОМ СЕЛЬСОВЕТЕ</w:t>
      </w:r>
    </w:p>
    <w:p w:rsidR="00F271E1" w:rsidRPr="00F271E1" w:rsidRDefault="00F271E1" w:rsidP="00F271E1">
      <w:pPr>
        <w:spacing w:after="0" w:line="240" w:lineRule="auto"/>
        <w:ind w:right="144"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numPr>
          <w:ilvl w:val="0"/>
          <w:numId w:val="29"/>
        </w:numPr>
        <w:spacing w:after="0" w:line="240" w:lineRule="auto"/>
        <w:ind w:left="0"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Общие положения</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1.1. Настоящее Положение разработано в соответствии с Федеральным законом от 14.07.2022 № 261-ФЗ «О российском движении детей и молодежи».</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1.2. Положение регламентирует деятельность Координационного Совета по развитию российского движения детей и молодежи в Сагайском сельсовете (далее - Координационный совет и Движение соответственно). Координационный </w:t>
      </w:r>
      <w:proofErr w:type="gramStart"/>
      <w:r w:rsidRPr="00F271E1">
        <w:rPr>
          <w:rFonts w:ascii="Times New Roman" w:eastAsia="Times New Roman" w:hAnsi="Times New Roman" w:cs="Times New Roman"/>
          <w:color w:val="000000"/>
          <w:sz w:val="16"/>
          <w:szCs w:val="16"/>
          <w:lang w:eastAsia="ru-RU"/>
        </w:rPr>
        <w:t>совет</w:t>
      </w:r>
      <w:proofErr w:type="gramEnd"/>
      <w:r w:rsidRPr="00F271E1">
        <w:rPr>
          <w:rFonts w:ascii="Times New Roman" w:eastAsia="Times New Roman" w:hAnsi="Times New Roman" w:cs="Times New Roman"/>
          <w:color w:val="000000"/>
          <w:sz w:val="16"/>
          <w:szCs w:val="16"/>
          <w:lang w:eastAsia="ru-RU"/>
        </w:rPr>
        <w:t xml:space="preserve"> постоянно действующий коллегиальный, совещательный орган.</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1.3 Координационный совет осуществляет свою деятельность в соответствии с законами и иными нормативными правовыми актами Российской Федерации, Красноярского края, а также настоящим Положением.</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1.4. Деятельность членов Координационного Совета основывается на принципах добровольности участия в его работе, коллегиальности принятия решений, гласности.</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numPr>
          <w:ilvl w:val="0"/>
          <w:numId w:val="29"/>
        </w:numPr>
        <w:spacing w:after="0" w:line="240" w:lineRule="auto"/>
        <w:ind w:left="0" w:right="58"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Основные задачи и права</w:t>
      </w:r>
    </w:p>
    <w:p w:rsidR="00F271E1" w:rsidRPr="00F271E1" w:rsidRDefault="00F271E1" w:rsidP="00F271E1">
      <w:pPr>
        <w:spacing w:after="0" w:line="240" w:lineRule="auto"/>
        <w:ind w:right="58"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2.1. Основными задачами Координационного Совета являются:</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1</w:t>
      </w:r>
      <w:proofErr w:type="gramStart"/>
      <w:r w:rsidRPr="00F271E1">
        <w:rPr>
          <w:rFonts w:ascii="Times New Roman" w:eastAsia="Times New Roman" w:hAnsi="Times New Roman" w:cs="Times New Roman"/>
          <w:color w:val="000000"/>
          <w:sz w:val="16"/>
          <w:szCs w:val="16"/>
          <w:lang w:eastAsia="ru-RU"/>
        </w:rPr>
        <w:t xml:space="preserve"> )</w:t>
      </w:r>
      <w:proofErr w:type="gramEnd"/>
      <w:r w:rsidRPr="00F271E1">
        <w:rPr>
          <w:rFonts w:ascii="Times New Roman" w:eastAsia="Times New Roman" w:hAnsi="Times New Roman" w:cs="Times New Roman"/>
          <w:color w:val="000000"/>
          <w:sz w:val="16"/>
          <w:szCs w:val="16"/>
          <w:lang w:eastAsia="ru-RU"/>
        </w:rPr>
        <w:t xml:space="preserve"> разработка и реализация мероприятий по поддержке Движения;</w:t>
      </w:r>
    </w:p>
    <w:p w:rsidR="00F271E1" w:rsidRPr="00F271E1" w:rsidRDefault="00F271E1" w:rsidP="00F271E1">
      <w:pPr>
        <w:numPr>
          <w:ilvl w:val="0"/>
          <w:numId w:val="23"/>
        </w:numPr>
        <w:spacing w:after="0" w:line="240" w:lineRule="auto"/>
        <w:ind w:left="0"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оказание поддержки первичным и местным отделениям Движения, в том числе в их взаимодействии с муниципальными учреждениями и иными организациями;</w:t>
      </w:r>
    </w:p>
    <w:p w:rsidR="00F271E1" w:rsidRPr="00F271E1" w:rsidRDefault="00F271E1" w:rsidP="00F271E1">
      <w:pPr>
        <w:spacing w:after="0" w:line="240" w:lineRule="auto"/>
        <w:ind w:right="86"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3) поддержка Движения в иных формах в соответствии с законодательством Российской Федерации, Красноярского края и муниципальными правовыми актами.</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2.2. В целях реализации задач, предусмотренных пунктом 2.1 настоящего Положения, Координационный совет имеет право:</w:t>
      </w:r>
    </w:p>
    <w:p w:rsidR="00F271E1" w:rsidRPr="00F271E1" w:rsidRDefault="00F271E1" w:rsidP="00F271E1">
      <w:pPr>
        <w:numPr>
          <w:ilvl w:val="0"/>
          <w:numId w:val="24"/>
        </w:numPr>
        <w:spacing w:after="0" w:line="240" w:lineRule="auto"/>
        <w:ind w:left="0" w:right="60"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принимать решения, имеющие рекомендательный характер, по вопросам, относящимся к задачам Координационного Совета;</w:t>
      </w:r>
    </w:p>
    <w:p w:rsidR="00F271E1" w:rsidRPr="00F271E1" w:rsidRDefault="00F271E1" w:rsidP="00F271E1">
      <w:pPr>
        <w:numPr>
          <w:ilvl w:val="0"/>
          <w:numId w:val="24"/>
        </w:numPr>
        <w:spacing w:after="0" w:line="240" w:lineRule="auto"/>
        <w:ind w:left="0" w:right="60"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запрашивать в установленном порядке у органов местного самоуправления Сагайского сельсовета, учреждений, общественных объединений информацию по вопросам, относящимся к задачам Координационного Совета;</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3) вносить предложения в адрес органов местного самоуправления Сагайского сельсовета  и получать информацию о результатах их рассмотрения;</w:t>
      </w:r>
    </w:p>
    <w:p w:rsidR="00F271E1" w:rsidRPr="00F271E1" w:rsidRDefault="00F271E1" w:rsidP="00F271E1">
      <w:pPr>
        <w:numPr>
          <w:ilvl w:val="0"/>
          <w:numId w:val="25"/>
        </w:numPr>
        <w:spacing w:after="0" w:line="240" w:lineRule="auto"/>
        <w:ind w:left="0" w:right="115"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приглашать на свои заседания должностных лиц органов местного самоуправления Сагайского сельсовета, представителей учреждений, общественных объединений и научного сообщества;</w:t>
      </w:r>
    </w:p>
    <w:p w:rsidR="00F271E1" w:rsidRPr="00F271E1" w:rsidRDefault="00F271E1" w:rsidP="00F271E1">
      <w:pPr>
        <w:numPr>
          <w:ilvl w:val="0"/>
          <w:numId w:val="25"/>
        </w:numPr>
        <w:spacing w:after="0" w:line="240" w:lineRule="auto"/>
        <w:ind w:left="0" w:right="115"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формировать предложения по подготовке муниципальных нормативных правовых актов Сагайского сельсовета  по вопросам, относящимся к задачам Координационного Совета;</w:t>
      </w:r>
    </w:p>
    <w:p w:rsidR="00F271E1" w:rsidRPr="00F271E1" w:rsidRDefault="00F271E1" w:rsidP="00F271E1">
      <w:pPr>
        <w:numPr>
          <w:ilvl w:val="0"/>
          <w:numId w:val="25"/>
        </w:numPr>
        <w:spacing w:after="0" w:line="240" w:lineRule="auto"/>
        <w:ind w:left="0" w:right="115"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инициировать и участвовать в работе конференций, совещаний, круглых столов, семинаров по вопросам, относящимся к задачам Координационного Совета;</w:t>
      </w:r>
    </w:p>
    <w:p w:rsidR="00F271E1" w:rsidRPr="00F271E1" w:rsidRDefault="00F271E1" w:rsidP="00F271E1">
      <w:pPr>
        <w:numPr>
          <w:ilvl w:val="0"/>
          <w:numId w:val="25"/>
        </w:numPr>
        <w:spacing w:after="0" w:line="240" w:lineRule="auto"/>
        <w:ind w:left="0" w:right="115"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осуществлять иные полномочия по вопросам, относящимся к задачам Координационного Совета, в соответствии с действующим законодательством Российской Федерации.</w:t>
      </w:r>
    </w:p>
    <w:p w:rsidR="00F271E1" w:rsidRPr="00F271E1" w:rsidRDefault="00F271E1" w:rsidP="00F271E1">
      <w:pPr>
        <w:spacing w:after="0" w:line="240" w:lineRule="auto"/>
        <w:ind w:right="115" w:firstLine="567"/>
        <w:jc w:val="both"/>
        <w:rPr>
          <w:rFonts w:ascii="Times New Roman" w:eastAsia="Times New Roman" w:hAnsi="Times New Roman" w:cs="Times New Roman"/>
          <w:color w:val="000000"/>
          <w:sz w:val="16"/>
          <w:szCs w:val="16"/>
          <w:lang w:eastAsia="ru-RU"/>
        </w:rPr>
      </w:pPr>
    </w:p>
    <w:p w:rsidR="00F271E1" w:rsidRPr="00F271E1" w:rsidRDefault="00F271E1" w:rsidP="00F271E1">
      <w:pPr>
        <w:spacing w:after="0" w:line="240" w:lineRule="auto"/>
        <w:ind w:right="163" w:firstLine="567"/>
        <w:jc w:val="center"/>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З. Состав и организация деятельности</w:t>
      </w:r>
    </w:p>
    <w:p w:rsidR="00F271E1" w:rsidRPr="00F271E1" w:rsidRDefault="00F271E1" w:rsidP="00F271E1">
      <w:pPr>
        <w:spacing w:after="0" w:line="240" w:lineRule="auto"/>
        <w:ind w:right="163" w:firstLine="567"/>
        <w:jc w:val="center"/>
        <w:rPr>
          <w:rFonts w:ascii="Times New Roman" w:eastAsia="Times New Roman" w:hAnsi="Times New Roman" w:cs="Times New Roman"/>
          <w:color w:val="000000"/>
          <w:sz w:val="16"/>
          <w:szCs w:val="16"/>
          <w:lang w:eastAsia="ru-RU"/>
        </w:rPr>
      </w:pPr>
    </w:p>
    <w:p w:rsidR="00F271E1" w:rsidRPr="00F271E1" w:rsidRDefault="00F271E1" w:rsidP="00F271E1">
      <w:pPr>
        <w:numPr>
          <w:ilvl w:val="1"/>
          <w:numId w:val="26"/>
        </w:numPr>
        <w:spacing w:after="0" w:line="240" w:lineRule="auto"/>
        <w:ind w:left="0"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Координационный совет состоит из 4 человек.</w:t>
      </w:r>
    </w:p>
    <w:p w:rsidR="00F271E1" w:rsidRPr="00F271E1" w:rsidRDefault="00F271E1" w:rsidP="00F271E1">
      <w:pPr>
        <w:numPr>
          <w:ilvl w:val="1"/>
          <w:numId w:val="26"/>
        </w:numPr>
        <w:spacing w:after="0" w:line="240" w:lineRule="auto"/>
        <w:ind w:left="0"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Состав Координационного Совета определятся Главой Сагайского сельсовета.</w:t>
      </w:r>
    </w:p>
    <w:p w:rsidR="00F271E1" w:rsidRPr="00F271E1" w:rsidRDefault="00F271E1" w:rsidP="00F271E1">
      <w:pPr>
        <w:numPr>
          <w:ilvl w:val="1"/>
          <w:numId w:val="26"/>
        </w:numPr>
        <w:spacing w:after="0" w:line="240" w:lineRule="auto"/>
        <w:ind w:left="0"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Председателем Координационного Совета является Глава Сагайского сельсовета, который осуществляет оперативное руководство деятельностью Координационного Совета.</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Председатель Координационного Совета:</w:t>
      </w:r>
    </w:p>
    <w:p w:rsidR="00F271E1" w:rsidRPr="00F271E1" w:rsidRDefault="00F271E1" w:rsidP="00F271E1">
      <w:pPr>
        <w:numPr>
          <w:ilvl w:val="0"/>
          <w:numId w:val="27"/>
        </w:numPr>
        <w:spacing w:after="0" w:line="240" w:lineRule="auto"/>
        <w:ind w:left="0"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созывает заседание Координационного Совета;</w:t>
      </w:r>
    </w:p>
    <w:p w:rsidR="00F271E1" w:rsidRPr="00F271E1" w:rsidRDefault="00F271E1" w:rsidP="00F271E1">
      <w:pPr>
        <w:numPr>
          <w:ilvl w:val="0"/>
          <w:numId w:val="27"/>
        </w:numPr>
        <w:spacing w:after="0" w:line="240" w:lineRule="auto"/>
        <w:ind w:left="0"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представляет Координационный Совет без доверенности во всех органах государственной власти и органах местного самоуправления, организациях, учреждениях и т.д.;</w:t>
      </w:r>
    </w:p>
    <w:p w:rsidR="00F271E1" w:rsidRPr="00F271E1" w:rsidRDefault="00F271E1" w:rsidP="00F271E1">
      <w:pPr>
        <w:numPr>
          <w:ilvl w:val="0"/>
          <w:numId w:val="27"/>
        </w:numPr>
        <w:spacing w:after="0" w:line="240" w:lineRule="auto"/>
        <w:ind w:left="0"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заключает, подписывает и контролирует выполнение соглашений, договоров, иных документов от имени Координационного Совета;</w:t>
      </w:r>
    </w:p>
    <w:p w:rsidR="00F271E1" w:rsidRPr="00F271E1" w:rsidRDefault="00F271E1" w:rsidP="00F271E1">
      <w:pPr>
        <w:numPr>
          <w:ilvl w:val="0"/>
          <w:numId w:val="27"/>
        </w:numPr>
        <w:spacing w:after="0" w:line="240" w:lineRule="auto"/>
        <w:ind w:left="0"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назначает заместителя и определяет направление его деятельности;</w:t>
      </w:r>
    </w:p>
    <w:p w:rsidR="00F271E1" w:rsidRPr="00F271E1" w:rsidRDefault="00F271E1" w:rsidP="00F271E1">
      <w:pPr>
        <w:numPr>
          <w:ilvl w:val="0"/>
          <w:numId w:val="27"/>
        </w:numPr>
        <w:spacing w:after="0" w:line="240" w:lineRule="auto"/>
        <w:ind w:left="0"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осуществляет иные полномочия, установленные законодательством Российской Федерации, настоящим Положением.</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3.4. Председатель Координационного Совета вправе поручить вести заседание Координационного Совета одному из своих заместителей.</w:t>
      </w:r>
    </w:p>
    <w:p w:rsidR="00F271E1" w:rsidRPr="00F271E1" w:rsidRDefault="00F271E1" w:rsidP="00F271E1">
      <w:pPr>
        <w:spacing w:after="0" w:line="240" w:lineRule="auto"/>
        <w:ind w:right="15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3.5.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w:t>
      </w:r>
    </w:p>
    <w:p w:rsidR="00F271E1" w:rsidRPr="00F271E1" w:rsidRDefault="00F271E1" w:rsidP="00F271E1">
      <w:pPr>
        <w:spacing w:after="0" w:line="240" w:lineRule="auto"/>
        <w:ind w:right="15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3.6.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Секретарь Координационного Совета:</w:t>
      </w:r>
    </w:p>
    <w:p w:rsidR="00F271E1" w:rsidRPr="00F271E1" w:rsidRDefault="00F271E1" w:rsidP="00F271E1">
      <w:pPr>
        <w:numPr>
          <w:ilvl w:val="0"/>
          <w:numId w:val="28"/>
        </w:numPr>
        <w:spacing w:after="0" w:line="240" w:lineRule="auto"/>
        <w:ind w:left="0" w:right="182"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обеспечивает ведение в установленном порядке делопроизводства Совета: готовит для утверждения календарный план заседаний Координационного Совета на соответствующий год, организует информационно-аналитическое обеспечение деятельности</w:t>
      </w:r>
    </w:p>
    <w:p w:rsidR="00F271E1" w:rsidRPr="00F271E1" w:rsidRDefault="00F271E1" w:rsidP="00F271E1">
      <w:pPr>
        <w:tabs>
          <w:tab w:val="center" w:pos="8779"/>
        </w:tabs>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Координационного Совета, ведет и оформляет протокол заседания;</w:t>
      </w:r>
      <w:r w:rsidRPr="00F271E1">
        <w:rPr>
          <w:rFonts w:ascii="Times New Roman" w:eastAsia="Times New Roman" w:hAnsi="Times New Roman" w:cs="Times New Roman"/>
          <w:color w:val="000000"/>
          <w:sz w:val="16"/>
          <w:szCs w:val="16"/>
          <w:lang w:eastAsia="ru-RU"/>
        </w:rPr>
        <w:tab/>
      </w:r>
      <w:r w:rsidRPr="00F271E1">
        <w:rPr>
          <w:rFonts w:ascii="Times New Roman" w:eastAsia="Times New Roman" w:hAnsi="Times New Roman" w:cs="Times New Roman"/>
          <w:noProof/>
          <w:color w:val="000000"/>
          <w:sz w:val="16"/>
          <w:szCs w:val="16"/>
          <w:lang w:eastAsia="ru-RU"/>
        </w:rPr>
        <w:drawing>
          <wp:inline distT="0" distB="0" distL="0" distR="0" wp14:anchorId="44B5BA92" wp14:editId="0AC35580">
            <wp:extent cx="15875" cy="15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rsidR="00F271E1" w:rsidRPr="00F271E1" w:rsidRDefault="00F271E1" w:rsidP="00F271E1">
      <w:pPr>
        <w:numPr>
          <w:ilvl w:val="0"/>
          <w:numId w:val="28"/>
        </w:numPr>
        <w:spacing w:after="0" w:line="240" w:lineRule="auto"/>
        <w:ind w:left="0"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по поручению председателя Координационного Совета (или лица, его замещающего) составляет повестку дня заседания, контролирует и координирует работу ответственных лиц Координационного Совета, </w:t>
      </w:r>
      <w:r w:rsidRPr="00F271E1">
        <w:rPr>
          <w:rFonts w:ascii="Times New Roman" w:eastAsia="Times New Roman" w:hAnsi="Times New Roman" w:cs="Times New Roman"/>
          <w:noProof/>
          <w:color w:val="000000"/>
          <w:sz w:val="16"/>
          <w:szCs w:val="16"/>
          <w:lang w:eastAsia="ru-RU"/>
        </w:rPr>
        <w:drawing>
          <wp:inline distT="0" distB="0" distL="0" distR="0" wp14:anchorId="02B3B68B" wp14:editId="436E97F6">
            <wp:extent cx="8255" cy="82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271E1">
        <w:rPr>
          <w:rFonts w:ascii="Times New Roman" w:eastAsia="Times New Roman" w:hAnsi="Times New Roman" w:cs="Times New Roman"/>
          <w:color w:val="000000"/>
          <w:sz w:val="16"/>
          <w:szCs w:val="16"/>
          <w:lang w:eastAsia="ru-RU"/>
        </w:rPr>
        <w:t xml:space="preserve">комиссий (групп), готовит материалы к заседанию Координационного Совета, обеспечивает </w:t>
      </w:r>
      <w:proofErr w:type="gramStart"/>
      <w:r w:rsidRPr="00F271E1">
        <w:rPr>
          <w:rFonts w:ascii="Times New Roman" w:eastAsia="Times New Roman" w:hAnsi="Times New Roman" w:cs="Times New Roman"/>
          <w:color w:val="000000"/>
          <w:sz w:val="16"/>
          <w:szCs w:val="16"/>
          <w:lang w:eastAsia="ru-RU"/>
        </w:rPr>
        <w:t>контроль за</w:t>
      </w:r>
      <w:proofErr w:type="gramEnd"/>
      <w:r w:rsidRPr="00F271E1">
        <w:rPr>
          <w:rFonts w:ascii="Times New Roman" w:eastAsia="Times New Roman" w:hAnsi="Times New Roman" w:cs="Times New Roman"/>
          <w:color w:val="000000"/>
          <w:sz w:val="16"/>
          <w:szCs w:val="16"/>
          <w:lang w:eastAsia="ru-RU"/>
        </w:rPr>
        <w:t xml:space="preserve"> своевременной подготовкой материалов к заседанию Координационного Совета ответственными лицами;</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3) не менее чем за 5 рабочих дней оповещает членов Координационного</w:t>
      </w:r>
      <w:r w:rsidRPr="00F271E1">
        <w:rPr>
          <w:rFonts w:ascii="Times New Roman" w:eastAsia="Times New Roman" w:hAnsi="Times New Roman" w:cs="Times New Roman"/>
          <w:noProof/>
          <w:color w:val="000000"/>
          <w:sz w:val="16"/>
          <w:szCs w:val="16"/>
          <w:lang w:eastAsia="ru-RU"/>
        </w:rPr>
        <w:drawing>
          <wp:inline distT="0" distB="0" distL="0" distR="0" wp14:anchorId="04C88B52" wp14:editId="1C956FD4">
            <wp:extent cx="8255" cy="82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271E1">
        <w:rPr>
          <w:rFonts w:ascii="Times New Roman" w:eastAsia="Times New Roman" w:hAnsi="Times New Roman" w:cs="Times New Roman"/>
          <w:color w:val="000000"/>
          <w:sz w:val="16"/>
          <w:szCs w:val="16"/>
          <w:lang w:eastAsia="ru-RU"/>
        </w:rPr>
        <w:t xml:space="preserve"> Совета о дате, месте, времени проведения и повестке дня очередного заседания, осуществляет рассылку подготовленных к заседанию Координационного Совета материалов;</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4) доводит решения Координационного Совета до сведения исполнителей в течение 5 рабочих дней.</w:t>
      </w:r>
    </w:p>
    <w:p w:rsidR="00F271E1" w:rsidRPr="00F271E1" w:rsidRDefault="00F271E1" w:rsidP="00F271E1">
      <w:pPr>
        <w:spacing w:after="0" w:line="240" w:lineRule="auto"/>
        <w:ind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3.7. Решение о создании комиссий (групп) Координационного Света, а также их состав принимается путем открытого голосования большинством голосов от общего числа членов Координационного Совета.</w:t>
      </w:r>
    </w:p>
    <w:p w:rsidR="00F271E1" w:rsidRPr="00F271E1" w:rsidRDefault="00F271E1" w:rsidP="00F271E1">
      <w:pPr>
        <w:spacing w:after="0" w:line="240" w:lineRule="auto"/>
        <w:ind w:right="14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3.8. Заседания Координационного Совета проводятся в соответствии с планом работы Координационного Совета, который утверждается председателем Координационного Совета, и (или) по мере поступления предложений по инициативе членов Координационного Совета, но не реже одного раза в год.</w:t>
      </w:r>
    </w:p>
    <w:p w:rsidR="00F271E1" w:rsidRPr="00F271E1" w:rsidRDefault="00F271E1" w:rsidP="00F271E1">
      <w:pPr>
        <w:spacing w:after="0" w:line="240" w:lineRule="auto"/>
        <w:ind w:right="23"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3.9. Заседание Координационного Совета считается правомочным, если на нем присутствуют более половины его членов.</w:t>
      </w:r>
    </w:p>
    <w:p w:rsidR="00F271E1" w:rsidRPr="00F271E1" w:rsidRDefault="00F271E1" w:rsidP="00F271E1">
      <w:pPr>
        <w:spacing w:after="0" w:line="240" w:lineRule="auto"/>
        <w:ind w:right="14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lastRenderedPageBreak/>
        <w:t>3.10.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 При равенстве голосов решающим считается голос председательствующего на заседании Координационного Совета.</w:t>
      </w:r>
    </w:p>
    <w:p w:rsidR="00F271E1" w:rsidRPr="00F271E1" w:rsidRDefault="00F271E1" w:rsidP="00F271E1">
      <w:pPr>
        <w:spacing w:after="0" w:line="240" w:lineRule="auto"/>
        <w:ind w:right="15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3.11. Принимаемые на заседаниях Координационного Совета решения оформляются протоколом, который подписывается председателем Координационного Совета (или лицом, его замещающим) и секретарем.</w:t>
      </w:r>
    </w:p>
    <w:p w:rsidR="00F271E1" w:rsidRPr="00F271E1" w:rsidRDefault="00F271E1" w:rsidP="00F271E1">
      <w:pPr>
        <w:spacing w:after="0" w:line="240" w:lineRule="auto"/>
        <w:ind w:right="134" w:firstLine="567"/>
        <w:jc w:val="both"/>
        <w:rPr>
          <w:rFonts w:ascii="Times New Roman" w:eastAsia="Times New Roman" w:hAnsi="Times New Roman" w:cs="Times New Roman"/>
          <w:color w:val="000000"/>
          <w:sz w:val="16"/>
          <w:szCs w:val="16"/>
          <w:lang w:eastAsia="ru-RU"/>
        </w:rPr>
      </w:pPr>
      <w:r w:rsidRPr="00F271E1">
        <w:rPr>
          <w:rFonts w:ascii="Times New Roman" w:eastAsia="Times New Roman" w:hAnsi="Times New Roman" w:cs="Times New Roman"/>
          <w:color w:val="000000"/>
          <w:sz w:val="16"/>
          <w:szCs w:val="16"/>
          <w:lang w:eastAsia="ru-RU"/>
        </w:rPr>
        <w:t xml:space="preserve">3.12. Заседание комиссий (групп) может проводиться в очной или </w:t>
      </w:r>
      <w:r w:rsidRPr="00F271E1">
        <w:rPr>
          <w:rFonts w:ascii="Times New Roman" w:eastAsia="Times New Roman" w:hAnsi="Times New Roman" w:cs="Times New Roman"/>
          <w:noProof/>
          <w:color w:val="000000"/>
          <w:sz w:val="16"/>
          <w:szCs w:val="16"/>
          <w:lang w:eastAsia="ru-RU"/>
        </w:rPr>
        <w:drawing>
          <wp:inline distT="0" distB="0" distL="0" distR="0" wp14:anchorId="2BEFE3D8" wp14:editId="2D04A86A">
            <wp:extent cx="8255" cy="82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271E1">
        <w:rPr>
          <w:rFonts w:ascii="Times New Roman" w:eastAsia="Times New Roman" w:hAnsi="Times New Roman" w:cs="Times New Roman"/>
          <w:color w:val="000000"/>
          <w:sz w:val="16"/>
          <w:szCs w:val="16"/>
          <w:lang w:eastAsia="ru-RU"/>
        </w:rPr>
        <w:t>дистанционной форме в режиме видео-конференц-связи и (или) с использованием сети Интернет.</w:t>
      </w:r>
    </w:p>
    <w:p w:rsidR="00F271E1" w:rsidRPr="00F271E1" w:rsidRDefault="00F271E1" w:rsidP="00F271E1">
      <w:pPr>
        <w:tabs>
          <w:tab w:val="left" w:pos="6649"/>
        </w:tabs>
        <w:spacing w:after="0" w:line="240" w:lineRule="auto"/>
        <w:ind w:firstLine="567"/>
        <w:rPr>
          <w:rFonts w:ascii="Times New Roman" w:eastAsia="Times New Roman" w:hAnsi="Times New Roman" w:cs="Times New Roman"/>
          <w:sz w:val="16"/>
          <w:szCs w:val="16"/>
          <w:lang w:eastAsia="ru-RU"/>
        </w:rPr>
      </w:pPr>
    </w:p>
    <w:p w:rsidR="00F271E1" w:rsidRPr="00F271E1" w:rsidRDefault="00F271E1" w:rsidP="00F271E1">
      <w:pPr>
        <w:tabs>
          <w:tab w:val="left" w:pos="6649"/>
        </w:tabs>
        <w:spacing w:after="0" w:line="240" w:lineRule="auto"/>
        <w:ind w:firstLine="567"/>
        <w:rPr>
          <w:rFonts w:ascii="Times New Roman" w:eastAsia="Times New Roman" w:hAnsi="Times New Roman" w:cs="Times New Roman"/>
          <w:sz w:val="16"/>
          <w:szCs w:val="16"/>
          <w:lang w:eastAsia="ru-RU"/>
        </w:rPr>
      </w:pPr>
    </w:p>
    <w:p w:rsidR="00671910" w:rsidRPr="00A870DB" w:rsidRDefault="00671910" w:rsidP="000F4493">
      <w:pPr>
        <w:tabs>
          <w:tab w:val="left" w:pos="6649"/>
        </w:tabs>
        <w:spacing w:after="0" w:line="240" w:lineRule="auto"/>
        <w:ind w:firstLine="567"/>
        <w:rPr>
          <w:rFonts w:ascii="Times New Roman" w:eastAsia="Times New Roman" w:hAnsi="Times New Roman" w:cs="Times New Roman"/>
          <w:sz w:val="16"/>
          <w:szCs w:val="16"/>
          <w:lang w:eastAsia="ru-RU"/>
        </w:rPr>
      </w:pPr>
      <w:bookmarkStart w:id="2" w:name="_GoBack"/>
      <w:bookmarkEnd w:id="2"/>
    </w:p>
    <w:p w:rsidR="000F4493" w:rsidRPr="00DA3B13" w:rsidRDefault="000F4493" w:rsidP="000F4493">
      <w:pPr>
        <w:tabs>
          <w:tab w:val="left" w:pos="6649"/>
        </w:tabs>
        <w:spacing w:after="0" w:line="240" w:lineRule="auto"/>
        <w:ind w:firstLine="567"/>
        <w:rPr>
          <w:rFonts w:ascii="Times New Roman" w:eastAsia="Times New Roman" w:hAnsi="Times New Roman" w:cs="Times New Roman"/>
          <w:sz w:val="16"/>
          <w:szCs w:val="16"/>
          <w:lang w:eastAsia="ru-RU"/>
        </w:rPr>
      </w:pPr>
      <w:r w:rsidRPr="00DA3B13">
        <w:rPr>
          <w:rFonts w:ascii="Times New Roman" w:eastAsia="Times New Roman" w:hAnsi="Times New Roman" w:cs="Times New Roman"/>
          <w:sz w:val="16"/>
          <w:szCs w:val="16"/>
          <w:lang w:eastAsia="ru-RU"/>
        </w:rPr>
        <w:t>Выпуск номера подготовила администрация Сагайского сельсовета.</w:t>
      </w:r>
    </w:p>
    <w:p w:rsidR="008E78E8" w:rsidRPr="00DA3B13" w:rsidRDefault="000F4493" w:rsidP="000F4493">
      <w:pPr>
        <w:tabs>
          <w:tab w:val="left" w:pos="6649"/>
        </w:tabs>
        <w:spacing w:after="0" w:line="240" w:lineRule="auto"/>
        <w:ind w:firstLine="567"/>
        <w:rPr>
          <w:rFonts w:ascii="Times New Roman" w:eastAsia="Times New Roman" w:hAnsi="Times New Roman" w:cs="Times New Roman"/>
          <w:sz w:val="16"/>
          <w:szCs w:val="16"/>
          <w:lang w:eastAsia="ru-RU"/>
        </w:rPr>
      </w:pPr>
      <w:r w:rsidRPr="00DA3B13">
        <w:rPr>
          <w:rFonts w:ascii="Times New Roman" w:eastAsia="Times New Roman" w:hAnsi="Times New Roman" w:cs="Times New Roman"/>
          <w:sz w:val="16"/>
          <w:szCs w:val="16"/>
          <w:lang w:eastAsia="ru-RU"/>
        </w:rPr>
        <w:t xml:space="preserve">Тираж: 50 экземпляров. Наш адрес: село </w:t>
      </w:r>
      <w:proofErr w:type="spellStart"/>
      <w:r w:rsidRPr="00DA3B13">
        <w:rPr>
          <w:rFonts w:ascii="Times New Roman" w:eastAsia="Times New Roman" w:hAnsi="Times New Roman" w:cs="Times New Roman"/>
          <w:sz w:val="16"/>
          <w:szCs w:val="16"/>
          <w:lang w:eastAsia="ru-RU"/>
        </w:rPr>
        <w:t>Сагайское</w:t>
      </w:r>
      <w:proofErr w:type="spellEnd"/>
      <w:r w:rsidRPr="00DA3B13">
        <w:rPr>
          <w:rFonts w:ascii="Times New Roman" w:eastAsia="Times New Roman" w:hAnsi="Times New Roman" w:cs="Times New Roman"/>
          <w:sz w:val="16"/>
          <w:szCs w:val="16"/>
          <w:lang w:eastAsia="ru-RU"/>
        </w:rPr>
        <w:t xml:space="preserve"> улица Советская 8.</w:t>
      </w:r>
    </w:p>
    <w:p w:rsidR="008E78E8" w:rsidRPr="00871913" w:rsidRDefault="008E78E8" w:rsidP="008E78E8">
      <w:pPr>
        <w:tabs>
          <w:tab w:val="left" w:pos="6649"/>
        </w:tabs>
        <w:spacing w:after="0" w:line="240" w:lineRule="auto"/>
        <w:ind w:firstLine="567"/>
        <w:rPr>
          <w:rFonts w:ascii="Arial" w:eastAsia="Times New Roman" w:hAnsi="Arial" w:cs="Arial"/>
          <w:sz w:val="24"/>
          <w:szCs w:val="24"/>
          <w:lang w:eastAsia="ru-RU"/>
        </w:rPr>
      </w:pPr>
    </w:p>
    <w:p w:rsidR="008E78E8" w:rsidRPr="00871913" w:rsidRDefault="008E78E8" w:rsidP="008E78E8">
      <w:pPr>
        <w:tabs>
          <w:tab w:val="left" w:pos="6649"/>
        </w:tabs>
        <w:spacing w:after="0" w:line="240" w:lineRule="auto"/>
        <w:ind w:firstLine="567"/>
        <w:rPr>
          <w:rFonts w:ascii="Arial" w:eastAsia="Times New Roman" w:hAnsi="Arial" w:cs="Arial"/>
          <w:sz w:val="24"/>
          <w:szCs w:val="24"/>
          <w:lang w:eastAsia="ru-RU"/>
        </w:rPr>
      </w:pPr>
    </w:p>
    <w:p w:rsidR="008E78E8" w:rsidRPr="007A3492" w:rsidRDefault="008E78E8" w:rsidP="008E78E8">
      <w:pPr>
        <w:tabs>
          <w:tab w:val="left" w:pos="6649"/>
        </w:tabs>
        <w:spacing w:after="0" w:line="240" w:lineRule="auto"/>
        <w:ind w:firstLine="567"/>
        <w:rPr>
          <w:rFonts w:ascii="Arial" w:eastAsia="Times New Roman" w:hAnsi="Arial" w:cs="Arial"/>
          <w:sz w:val="24"/>
          <w:szCs w:val="24"/>
          <w:lang w:eastAsia="ru-RU"/>
        </w:rPr>
      </w:pPr>
    </w:p>
    <w:p w:rsidR="008E78E8" w:rsidRPr="007A3492" w:rsidRDefault="008E78E8" w:rsidP="008E78E8">
      <w:pPr>
        <w:tabs>
          <w:tab w:val="left" w:pos="6649"/>
        </w:tabs>
        <w:spacing w:after="0" w:line="240" w:lineRule="auto"/>
        <w:ind w:firstLine="567"/>
        <w:rPr>
          <w:rFonts w:ascii="Arial" w:eastAsia="Times New Roman" w:hAnsi="Arial" w:cs="Arial"/>
          <w:sz w:val="24"/>
          <w:szCs w:val="24"/>
          <w:lang w:eastAsia="ru-RU"/>
        </w:rPr>
      </w:pPr>
    </w:p>
    <w:p w:rsidR="008E78E8" w:rsidRPr="007A3492" w:rsidRDefault="008E78E8" w:rsidP="008E78E8">
      <w:pPr>
        <w:tabs>
          <w:tab w:val="left" w:pos="6649"/>
        </w:tabs>
        <w:spacing w:after="0" w:line="240" w:lineRule="auto"/>
        <w:ind w:firstLine="567"/>
        <w:rPr>
          <w:rFonts w:ascii="Arial" w:eastAsia="Times New Roman" w:hAnsi="Arial" w:cs="Arial"/>
          <w:sz w:val="24"/>
          <w:szCs w:val="24"/>
          <w:lang w:eastAsia="ru-RU"/>
        </w:rPr>
      </w:pPr>
    </w:p>
    <w:p w:rsidR="008E78E8" w:rsidRPr="007A3492" w:rsidRDefault="008E78E8" w:rsidP="008E78E8">
      <w:pPr>
        <w:tabs>
          <w:tab w:val="left" w:pos="6649"/>
        </w:tabs>
        <w:spacing w:after="0" w:line="240" w:lineRule="auto"/>
        <w:ind w:firstLine="567"/>
        <w:rPr>
          <w:rFonts w:ascii="Arial" w:eastAsia="Times New Roman" w:hAnsi="Arial" w:cs="Arial"/>
          <w:sz w:val="24"/>
          <w:szCs w:val="24"/>
          <w:lang w:eastAsia="ru-RU"/>
        </w:rPr>
      </w:pPr>
    </w:p>
    <w:p w:rsidR="008E78E8" w:rsidRPr="007A3492" w:rsidRDefault="008E78E8" w:rsidP="008E78E8">
      <w:pPr>
        <w:tabs>
          <w:tab w:val="left" w:pos="6649"/>
        </w:tabs>
        <w:spacing w:after="0" w:line="240" w:lineRule="auto"/>
        <w:ind w:firstLine="567"/>
        <w:rPr>
          <w:rFonts w:ascii="Arial" w:eastAsia="Times New Roman" w:hAnsi="Arial" w:cs="Arial"/>
          <w:sz w:val="24"/>
          <w:szCs w:val="24"/>
          <w:lang w:eastAsia="ru-RU"/>
        </w:rPr>
      </w:pPr>
    </w:p>
    <w:p w:rsidR="00EC6546" w:rsidRDefault="00EC6546"/>
    <w:sectPr w:rsidR="00EC65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BF1" w:rsidRDefault="009A4BF1" w:rsidP="00F271E1">
      <w:pPr>
        <w:spacing w:after="0" w:line="240" w:lineRule="auto"/>
      </w:pPr>
      <w:r>
        <w:separator/>
      </w:r>
    </w:p>
  </w:endnote>
  <w:endnote w:type="continuationSeparator" w:id="0">
    <w:p w:rsidR="009A4BF1" w:rsidRDefault="009A4BF1" w:rsidP="00F2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BF1" w:rsidRDefault="009A4BF1" w:rsidP="00F271E1">
      <w:pPr>
        <w:spacing w:after="0" w:line="240" w:lineRule="auto"/>
      </w:pPr>
      <w:r>
        <w:separator/>
      </w:r>
    </w:p>
  </w:footnote>
  <w:footnote w:type="continuationSeparator" w:id="0">
    <w:p w:rsidR="009A4BF1" w:rsidRDefault="009A4BF1" w:rsidP="00F271E1">
      <w:pPr>
        <w:spacing w:after="0" w:line="240" w:lineRule="auto"/>
      </w:pPr>
      <w:r>
        <w:continuationSeparator/>
      </w:r>
    </w:p>
  </w:footnote>
  <w:footnote w:id="1">
    <w:p w:rsidR="00F271E1" w:rsidRPr="009F6B81" w:rsidRDefault="00F271E1" w:rsidP="00F271E1">
      <w:pPr>
        <w:autoSpaceDE w:val="0"/>
        <w:autoSpaceDN w:val="0"/>
        <w:adjustRightInd w:val="0"/>
        <w:ind w:firstLine="539"/>
        <w:jc w:val="both"/>
        <w:outlineLvl w:val="0"/>
        <w:rPr>
          <w:sz w:val="18"/>
          <w:szCs w:val="18"/>
        </w:rPr>
      </w:pPr>
      <w:r w:rsidRPr="009F6B81">
        <w:rPr>
          <w:rStyle w:val="a5"/>
        </w:rPr>
        <w:footnoteRef/>
      </w:r>
      <w:r w:rsidRPr="009F6B81">
        <w:t xml:space="preserve"> </w:t>
      </w:r>
      <w:r w:rsidRPr="009F6B81">
        <w:rPr>
          <w:sz w:val="18"/>
          <w:szCs w:val="18"/>
        </w:rPr>
        <w:t>Отражаются все положения нормативного правового акта (или проекта нормативного правового акта</w:t>
      </w:r>
      <w:proofErr w:type="gramStart"/>
      <w:r w:rsidRPr="009F6B81">
        <w:rPr>
          <w:sz w:val="18"/>
          <w:szCs w:val="18"/>
        </w:rPr>
        <w:t xml:space="preserve"> )</w:t>
      </w:r>
      <w:proofErr w:type="gramEnd"/>
      <w:r w:rsidRPr="009F6B81">
        <w:rPr>
          <w:sz w:val="18"/>
          <w:szCs w:val="18"/>
        </w:rPr>
        <w:t>, в котором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2010 г. № 96 (Собрание законодательства Российской Федерации, 2010, N 10, ст. 1084).</w:t>
      </w:r>
    </w:p>
    <w:p w:rsidR="00F271E1" w:rsidRPr="009F6B81" w:rsidRDefault="00F271E1" w:rsidP="00F271E1">
      <w:pPr>
        <w:pStyle w:val="a3"/>
        <w:rPr>
          <w:sz w:val="18"/>
          <w:szCs w:val="18"/>
        </w:rPr>
      </w:pPr>
    </w:p>
  </w:footnote>
  <w:footnote w:id="2">
    <w:p w:rsidR="00F271E1" w:rsidRPr="009F6B81" w:rsidRDefault="00F271E1" w:rsidP="00F271E1">
      <w:pPr>
        <w:pStyle w:val="a3"/>
        <w:ind w:firstLine="284"/>
        <w:jc w:val="both"/>
      </w:pPr>
      <w:r w:rsidRPr="009F6B81">
        <w:rPr>
          <w:rStyle w:val="a5"/>
          <w:sz w:val="16"/>
          <w:szCs w:val="16"/>
        </w:rPr>
        <w:t>*</w:t>
      </w:r>
      <w:r w:rsidRPr="009F6B81">
        <w:rPr>
          <w:sz w:val="16"/>
          <w:szCs w:val="16"/>
        </w:rPr>
        <w:t> </w:t>
      </w:r>
      <w:proofErr w:type="gramStart"/>
      <w:r w:rsidRPr="009F6B81">
        <w:rPr>
          <w:sz w:val="16"/>
          <w:szCs w:val="16"/>
        </w:rPr>
        <w:t>Отражаются все положения нормативного правового акта или проекта нормативного правового акта, в котором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“Об</w:t>
      </w:r>
      <w:proofErr w:type="gramEnd"/>
      <w:r w:rsidRPr="009F6B81">
        <w:rPr>
          <w:sz w:val="16"/>
          <w:szCs w:val="16"/>
        </w:rPr>
        <w:t xml:space="preserve"> антикоррупционной экспертизе нормативных правовых актов и проектов нормативных правовых актов”.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66F8"/>
    <w:multiLevelType w:val="multilevel"/>
    <w:tmpl w:val="7CFC5CCE"/>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6470EE5"/>
    <w:multiLevelType w:val="hybridMultilevel"/>
    <w:tmpl w:val="FF4A75CC"/>
    <w:lvl w:ilvl="0" w:tplc="A10E08BC">
      <w:start w:val="4"/>
      <w:numFmt w:val="decimal"/>
      <w:lvlText w:val="%1)"/>
      <w:lvlJc w:val="left"/>
      <w:pPr>
        <w:ind w:left="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7229B3C">
      <w:start w:val="1"/>
      <w:numFmt w:val="lowerLetter"/>
      <w:lvlText w:val="%2"/>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716C75C">
      <w:start w:val="1"/>
      <w:numFmt w:val="lowerRoman"/>
      <w:lvlText w:val="%3"/>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F8FD32">
      <w:start w:val="1"/>
      <w:numFmt w:val="decimal"/>
      <w:lvlText w:val="%4"/>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8C369C">
      <w:start w:val="1"/>
      <w:numFmt w:val="lowerLetter"/>
      <w:lvlText w:val="%5"/>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326838">
      <w:start w:val="1"/>
      <w:numFmt w:val="lowerRoman"/>
      <w:lvlText w:val="%6"/>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E9A152A">
      <w:start w:val="1"/>
      <w:numFmt w:val="decimal"/>
      <w:lvlText w:val="%7"/>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ACA048">
      <w:start w:val="1"/>
      <w:numFmt w:val="lowerLetter"/>
      <w:lvlText w:val="%8"/>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70A2B8">
      <w:start w:val="1"/>
      <w:numFmt w:val="lowerRoman"/>
      <w:lvlText w:val="%9"/>
      <w:lvlJc w:val="left"/>
      <w:pPr>
        <w:ind w:left="6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07417BDE"/>
    <w:multiLevelType w:val="hybridMultilevel"/>
    <w:tmpl w:val="8BEC717A"/>
    <w:lvl w:ilvl="0" w:tplc="D278CCCE">
      <w:start w:val="1"/>
      <w:numFmt w:val="decimal"/>
      <w:lvlText w:val="%1)"/>
      <w:lvlJc w:val="left"/>
      <w:pPr>
        <w:ind w:left="14"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C4C8A8D8">
      <w:start w:val="1"/>
      <w:numFmt w:val="lowerLetter"/>
      <w:lvlText w:val="%2"/>
      <w:lvlJc w:val="left"/>
      <w:pPr>
        <w:ind w:left="1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BA22352">
      <w:start w:val="1"/>
      <w:numFmt w:val="lowerRoman"/>
      <w:lvlText w:val="%3"/>
      <w:lvlJc w:val="left"/>
      <w:pPr>
        <w:ind w:left="2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61D6A5D0">
      <w:start w:val="1"/>
      <w:numFmt w:val="decimal"/>
      <w:lvlText w:val="%4"/>
      <w:lvlJc w:val="left"/>
      <w:pPr>
        <w:ind w:left="3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84CE4E0">
      <w:start w:val="1"/>
      <w:numFmt w:val="lowerLetter"/>
      <w:lvlText w:val="%5"/>
      <w:lvlJc w:val="left"/>
      <w:pPr>
        <w:ind w:left="3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1250F060">
      <w:start w:val="1"/>
      <w:numFmt w:val="lowerRoman"/>
      <w:lvlText w:val="%6"/>
      <w:lvlJc w:val="left"/>
      <w:pPr>
        <w:ind w:left="4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1D141094">
      <w:start w:val="1"/>
      <w:numFmt w:val="decimal"/>
      <w:lvlText w:val="%7"/>
      <w:lvlJc w:val="left"/>
      <w:pPr>
        <w:ind w:left="54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4ACCCC98">
      <w:start w:val="1"/>
      <w:numFmt w:val="lowerLetter"/>
      <w:lvlText w:val="%8"/>
      <w:lvlJc w:val="left"/>
      <w:pPr>
        <w:ind w:left="61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948FF08">
      <w:start w:val="1"/>
      <w:numFmt w:val="lowerRoman"/>
      <w:lvlText w:val="%9"/>
      <w:lvlJc w:val="left"/>
      <w:pPr>
        <w:ind w:left="68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
    <w:nsid w:val="08FE1F76"/>
    <w:multiLevelType w:val="hybridMultilevel"/>
    <w:tmpl w:val="4AD6874A"/>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63B6FAF"/>
    <w:multiLevelType w:val="hybridMultilevel"/>
    <w:tmpl w:val="88AEF6BA"/>
    <w:lvl w:ilvl="0" w:tplc="4E3A7400">
      <w:start w:val="1"/>
      <w:numFmt w:val="decimal"/>
      <w:lvlText w:val="%1."/>
      <w:lvlJc w:val="left"/>
      <w:pPr>
        <w:ind w:left="1819"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D804971"/>
    <w:multiLevelType w:val="hybridMultilevel"/>
    <w:tmpl w:val="88744A24"/>
    <w:lvl w:ilvl="0" w:tplc="4E3A740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500230"/>
    <w:multiLevelType w:val="hybridMultilevel"/>
    <w:tmpl w:val="67FC9ACA"/>
    <w:lvl w:ilvl="0" w:tplc="E76E2096">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6458E8"/>
    <w:multiLevelType w:val="hybridMultilevel"/>
    <w:tmpl w:val="6EDE9B3C"/>
    <w:lvl w:ilvl="0" w:tplc="E6A84E8A">
      <w:start w:val="1"/>
      <w:numFmt w:val="decimal"/>
      <w:lvlText w:val="5.%1."/>
      <w:lvlJc w:val="left"/>
      <w:pPr>
        <w:ind w:left="107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33A15703"/>
    <w:multiLevelType w:val="hybridMultilevel"/>
    <w:tmpl w:val="D3FAC08C"/>
    <w:lvl w:ilvl="0" w:tplc="69045826">
      <w:start w:val="1"/>
      <w:numFmt w:val="decimal"/>
      <w:lvlText w:val="%1)"/>
      <w:lvlJc w:val="left"/>
      <w:pPr>
        <w:ind w:left="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90C9F2E">
      <w:start w:val="1"/>
      <w:numFmt w:val="lowerLetter"/>
      <w:lvlText w:val="%2"/>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C1BAA">
      <w:start w:val="1"/>
      <w:numFmt w:val="lowerRoman"/>
      <w:lvlText w:val="%3"/>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840CC">
      <w:start w:val="1"/>
      <w:numFmt w:val="decimal"/>
      <w:lvlText w:val="%4"/>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ECBB6">
      <w:start w:val="1"/>
      <w:numFmt w:val="lowerLetter"/>
      <w:lvlText w:val="%5"/>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29D0E">
      <w:start w:val="1"/>
      <w:numFmt w:val="lowerRoman"/>
      <w:lvlText w:val="%6"/>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62F82">
      <w:start w:val="1"/>
      <w:numFmt w:val="decimal"/>
      <w:lvlText w:val="%7"/>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EF4A2">
      <w:start w:val="1"/>
      <w:numFmt w:val="lowerLetter"/>
      <w:lvlText w:val="%8"/>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8D8C0">
      <w:start w:val="1"/>
      <w:numFmt w:val="lowerRoman"/>
      <w:lvlText w:val="%9"/>
      <w:lvlJc w:val="left"/>
      <w:pPr>
        <w:ind w:left="6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1C690D"/>
    <w:multiLevelType w:val="hybridMultilevel"/>
    <w:tmpl w:val="2C5E7612"/>
    <w:lvl w:ilvl="0" w:tplc="22B4A2C0">
      <w:start w:val="7"/>
      <w:numFmt w:val="decimal"/>
      <w:lvlText w:val="%1."/>
      <w:lvlJc w:val="left"/>
      <w:pPr>
        <w:ind w:left="125" w:firstLine="0"/>
      </w:pPr>
      <w:rPr>
        <w:rFonts w:ascii="Times New Roman" w:eastAsia="Times New Roman" w:hAnsi="Times New Roman" w:cs="Times New Roman" w:hint="default"/>
        <w:b w:val="0"/>
        <w:i w:val="0"/>
        <w:strike w:val="0"/>
        <w:dstrike w:val="0"/>
        <w:color w:val="000000"/>
        <w:sz w:val="16"/>
        <w:szCs w:val="16"/>
        <w:u w:val="none" w:color="000000"/>
        <w:effect w:val="none"/>
        <w:bdr w:val="none" w:sz="0" w:space="0" w:color="auto" w:frame="1"/>
        <w:vertAlign w:val="baseline"/>
      </w:rPr>
    </w:lvl>
    <w:lvl w:ilvl="1" w:tplc="519AF228">
      <w:start w:val="1"/>
      <w:numFmt w:val="lowerLetter"/>
      <w:lvlText w:val="%2"/>
      <w:lvlJc w:val="left"/>
      <w:pPr>
        <w:ind w:left="18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8E6D0AE">
      <w:start w:val="1"/>
      <w:numFmt w:val="lowerRoman"/>
      <w:lvlText w:val="%3"/>
      <w:lvlJc w:val="left"/>
      <w:pPr>
        <w:ind w:left="25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4CB08DC8">
      <w:start w:val="1"/>
      <w:numFmt w:val="decimal"/>
      <w:lvlText w:val="%4"/>
      <w:lvlJc w:val="left"/>
      <w:pPr>
        <w:ind w:left="33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5164616">
      <w:start w:val="1"/>
      <w:numFmt w:val="lowerLetter"/>
      <w:lvlText w:val="%5"/>
      <w:lvlJc w:val="left"/>
      <w:pPr>
        <w:ind w:left="40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A084C0">
      <w:start w:val="1"/>
      <w:numFmt w:val="lowerRoman"/>
      <w:lvlText w:val="%6"/>
      <w:lvlJc w:val="left"/>
      <w:pPr>
        <w:ind w:left="47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5092878C">
      <w:start w:val="1"/>
      <w:numFmt w:val="decimal"/>
      <w:lvlText w:val="%7"/>
      <w:lvlJc w:val="left"/>
      <w:pPr>
        <w:ind w:left="54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9BA0ECD0">
      <w:start w:val="1"/>
      <w:numFmt w:val="lowerLetter"/>
      <w:lvlText w:val="%8"/>
      <w:lvlJc w:val="left"/>
      <w:pPr>
        <w:ind w:left="61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0D6E48E">
      <w:start w:val="1"/>
      <w:numFmt w:val="lowerRoman"/>
      <w:lvlText w:val="%9"/>
      <w:lvlJc w:val="left"/>
      <w:pPr>
        <w:ind w:left="69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2">
    <w:nsid w:val="376F5589"/>
    <w:multiLevelType w:val="hybridMultilevel"/>
    <w:tmpl w:val="60F87626"/>
    <w:lvl w:ilvl="0" w:tplc="88E67C84">
      <w:start w:val="1"/>
      <w:numFmt w:val="decimal"/>
      <w:lvlText w:val="3.%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40BB0FC8"/>
    <w:multiLevelType w:val="hybridMultilevel"/>
    <w:tmpl w:val="85FA2D22"/>
    <w:lvl w:ilvl="0" w:tplc="F6C6D0EC">
      <w:start w:val="1"/>
      <w:numFmt w:val="decimal"/>
      <w:lvlText w:val="%1)"/>
      <w:lvlJc w:val="left"/>
      <w:pPr>
        <w:ind w:left="134"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C2B8C264">
      <w:start w:val="1"/>
      <w:numFmt w:val="lowerLetter"/>
      <w:lvlText w:val="%2"/>
      <w:lvlJc w:val="left"/>
      <w:pPr>
        <w:ind w:left="19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648E790">
      <w:start w:val="1"/>
      <w:numFmt w:val="lowerRoman"/>
      <w:lvlText w:val="%3"/>
      <w:lvlJc w:val="left"/>
      <w:pPr>
        <w:ind w:left="26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A52298C">
      <w:start w:val="1"/>
      <w:numFmt w:val="decimal"/>
      <w:lvlText w:val="%4"/>
      <w:lvlJc w:val="left"/>
      <w:pPr>
        <w:ind w:left="3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840548C">
      <w:start w:val="1"/>
      <w:numFmt w:val="lowerLetter"/>
      <w:lvlText w:val="%5"/>
      <w:lvlJc w:val="left"/>
      <w:pPr>
        <w:ind w:left="4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182CE0">
      <w:start w:val="1"/>
      <w:numFmt w:val="lowerRoman"/>
      <w:lvlText w:val="%6"/>
      <w:lvlJc w:val="left"/>
      <w:pPr>
        <w:ind w:left="4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95CEE52">
      <w:start w:val="1"/>
      <w:numFmt w:val="decimal"/>
      <w:lvlText w:val="%7"/>
      <w:lvlJc w:val="left"/>
      <w:pPr>
        <w:ind w:left="5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3D69E8C">
      <w:start w:val="1"/>
      <w:numFmt w:val="lowerLetter"/>
      <w:lvlText w:val="%8"/>
      <w:lvlJc w:val="left"/>
      <w:pPr>
        <w:ind w:left="6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D49736">
      <w:start w:val="1"/>
      <w:numFmt w:val="lowerRoman"/>
      <w:lvlText w:val="%9"/>
      <w:lvlJc w:val="left"/>
      <w:pPr>
        <w:ind w:left="6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49CA140E"/>
    <w:multiLevelType w:val="hybridMultilevel"/>
    <w:tmpl w:val="64F801B4"/>
    <w:lvl w:ilvl="0" w:tplc="CA4C6508">
      <w:start w:val="1"/>
      <w:numFmt w:val="decimal"/>
      <w:lvlText w:val="%1."/>
      <w:lvlJc w:val="left"/>
      <w:pPr>
        <w:ind w:left="182"/>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60003956">
      <w:start w:val="1"/>
      <w:numFmt w:val="lowerLetter"/>
      <w:lvlText w:val="%2"/>
      <w:lvlJc w:val="left"/>
      <w:pPr>
        <w:ind w:left="18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B220CA2">
      <w:start w:val="1"/>
      <w:numFmt w:val="lowerRoman"/>
      <w:lvlText w:val="%3"/>
      <w:lvlJc w:val="left"/>
      <w:pPr>
        <w:ind w:left="25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68AD28E">
      <w:start w:val="1"/>
      <w:numFmt w:val="decimal"/>
      <w:lvlText w:val="%4"/>
      <w:lvlJc w:val="left"/>
      <w:pPr>
        <w:ind w:left="32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FA012AA">
      <w:start w:val="1"/>
      <w:numFmt w:val="lowerLetter"/>
      <w:lvlText w:val="%5"/>
      <w:lvlJc w:val="left"/>
      <w:pPr>
        <w:ind w:left="39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1A435C2">
      <w:start w:val="1"/>
      <w:numFmt w:val="lowerRoman"/>
      <w:lvlText w:val="%6"/>
      <w:lvlJc w:val="left"/>
      <w:pPr>
        <w:ind w:left="47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F4CF87E">
      <w:start w:val="1"/>
      <w:numFmt w:val="decimal"/>
      <w:lvlText w:val="%7"/>
      <w:lvlJc w:val="left"/>
      <w:pPr>
        <w:ind w:left="54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BECCA0">
      <w:start w:val="1"/>
      <w:numFmt w:val="lowerLetter"/>
      <w:lvlText w:val="%8"/>
      <w:lvlJc w:val="left"/>
      <w:pPr>
        <w:ind w:left="61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806333A">
      <w:start w:val="1"/>
      <w:numFmt w:val="lowerRoman"/>
      <w:lvlText w:val="%9"/>
      <w:lvlJc w:val="left"/>
      <w:pPr>
        <w:ind w:left="68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nsid w:val="4F05383C"/>
    <w:multiLevelType w:val="hybridMultilevel"/>
    <w:tmpl w:val="A516AA6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567B727D"/>
    <w:multiLevelType w:val="hybridMultilevel"/>
    <w:tmpl w:val="2FDA4F1A"/>
    <w:lvl w:ilvl="0" w:tplc="F1F27FAE">
      <w:start w:val="1"/>
      <w:numFmt w:val="decimal"/>
      <w:lvlText w:val="%1."/>
      <w:lvlJc w:val="left"/>
      <w:pPr>
        <w:ind w:left="14"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9E7EE0F4">
      <w:start w:val="1"/>
      <w:numFmt w:val="lowerLetter"/>
      <w:lvlText w:val="%2"/>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829C084A">
      <w:start w:val="1"/>
      <w:numFmt w:val="lowerRoman"/>
      <w:lvlText w:val="%3"/>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48EE67CC">
      <w:start w:val="1"/>
      <w:numFmt w:val="decimal"/>
      <w:lvlText w:val="%4"/>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638079CC">
      <w:start w:val="1"/>
      <w:numFmt w:val="lowerLetter"/>
      <w:lvlText w:val="%5"/>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04AC9980">
      <w:start w:val="1"/>
      <w:numFmt w:val="lowerRoman"/>
      <w:lvlText w:val="%6"/>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50ECE5E2">
      <w:start w:val="1"/>
      <w:numFmt w:val="decimal"/>
      <w:lvlText w:val="%7"/>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C3307EEE">
      <w:start w:val="1"/>
      <w:numFmt w:val="lowerLetter"/>
      <w:lvlText w:val="%8"/>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E007188">
      <w:start w:val="1"/>
      <w:numFmt w:val="lowerRoman"/>
      <w:lvlText w:val="%9"/>
      <w:lvlJc w:val="left"/>
      <w:pPr>
        <w:ind w:left="68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8">
    <w:nsid w:val="573975D4"/>
    <w:multiLevelType w:val="hybridMultilevel"/>
    <w:tmpl w:val="3990A9E6"/>
    <w:lvl w:ilvl="0" w:tplc="3CB8ADFC">
      <w:start w:val="1"/>
      <w:numFmt w:val="russianLow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B935C5A"/>
    <w:multiLevelType w:val="hybridMultilevel"/>
    <w:tmpl w:val="234097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CEC24A4"/>
    <w:multiLevelType w:val="hybridMultilevel"/>
    <w:tmpl w:val="6B02C8A0"/>
    <w:lvl w:ilvl="0" w:tplc="3E9427CA">
      <w:start w:val="1"/>
      <w:numFmt w:val="decimal"/>
      <w:lvlText w:val="4.%1."/>
      <w:lvlJc w:val="left"/>
      <w:pPr>
        <w:ind w:left="107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1">
    <w:nsid w:val="5E9118C4"/>
    <w:multiLevelType w:val="hybridMultilevel"/>
    <w:tmpl w:val="72FCC18A"/>
    <w:lvl w:ilvl="0" w:tplc="724A11BA">
      <w:start w:val="2"/>
      <w:numFmt w:val="decimal"/>
      <w:lvlText w:val="%1)"/>
      <w:lvlJc w:val="left"/>
      <w:pPr>
        <w:ind w:left="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5B221BA">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2E2328">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30EBD6">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7E73B4">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27061FC">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1C01534">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61AAA70">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0C2208">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5EE9557D"/>
    <w:multiLevelType w:val="hybridMultilevel"/>
    <w:tmpl w:val="3F565894"/>
    <w:lvl w:ilvl="0" w:tplc="D5D864C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EFD6BC4"/>
    <w:multiLevelType w:val="hybridMultilevel"/>
    <w:tmpl w:val="84EE4502"/>
    <w:lvl w:ilvl="0" w:tplc="294A69BA">
      <w:start w:val="1"/>
      <w:numFmt w:val="decimal"/>
      <w:lvlText w:val="%1."/>
      <w:lvlJc w:val="left"/>
      <w:pPr>
        <w:ind w:left="1960" w:hanging="12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A7318BB"/>
    <w:multiLevelType w:val="hybridMultilevel"/>
    <w:tmpl w:val="0E38B7E6"/>
    <w:lvl w:ilvl="0" w:tplc="EE54BB1E">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6">
    <w:nsid w:val="70C458F7"/>
    <w:multiLevelType w:val="hybridMultilevel"/>
    <w:tmpl w:val="5180E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49705DA"/>
    <w:multiLevelType w:val="hybridMultilevel"/>
    <w:tmpl w:val="19A07B02"/>
    <w:lvl w:ilvl="0" w:tplc="91B082AE">
      <w:start w:val="1"/>
      <w:numFmt w:val="decimal"/>
      <w:lvlText w:val="%1)"/>
      <w:lvlJc w:val="left"/>
      <w:pPr>
        <w:ind w:left="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09A786E">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C2B3E">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EBD6C">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C66E8">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03BD2">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1A437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61702">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61978">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76524E5"/>
    <w:multiLevelType w:val="hybridMultilevel"/>
    <w:tmpl w:val="8B085548"/>
    <w:lvl w:ilvl="0" w:tplc="2CE6F96A">
      <w:start w:val="1"/>
      <w:numFmt w:val="decimal"/>
      <w:lvlText w:val="%1)"/>
      <w:lvlJc w:val="left"/>
      <w:pPr>
        <w:ind w:left="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C747464">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4A008">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AF76E">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569E90">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CC93CE">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8C22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0138A">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206F4">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5"/>
  </w:num>
  <w:num w:numId="15">
    <w:abstractNumId w:val="16"/>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1"/>
  </w:num>
  <w:num w:numId="24">
    <w:abstractNumId w:val="28"/>
  </w:num>
  <w:num w:numId="25">
    <w:abstractNumId w:val="1"/>
  </w:num>
  <w:num w:numId="26">
    <w:abstractNumId w:val="0"/>
  </w:num>
  <w:num w:numId="27">
    <w:abstractNumId w:val="10"/>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20"/>
    <w:rsid w:val="000F4493"/>
    <w:rsid w:val="00152511"/>
    <w:rsid w:val="00182316"/>
    <w:rsid w:val="001A0AB2"/>
    <w:rsid w:val="00671910"/>
    <w:rsid w:val="008E78E8"/>
    <w:rsid w:val="00937420"/>
    <w:rsid w:val="009A4BF1"/>
    <w:rsid w:val="00A870DB"/>
    <w:rsid w:val="00A96921"/>
    <w:rsid w:val="00B841DE"/>
    <w:rsid w:val="00C054B5"/>
    <w:rsid w:val="00DA3B13"/>
    <w:rsid w:val="00EC6546"/>
    <w:rsid w:val="00F27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71E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F271E1"/>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271E1"/>
    <w:rPr>
      <w:vertAlign w:val="superscript"/>
    </w:rPr>
  </w:style>
  <w:style w:type="paragraph" w:styleId="a6">
    <w:name w:val="Balloon Text"/>
    <w:basedOn w:val="a"/>
    <w:link w:val="a7"/>
    <w:uiPriority w:val="99"/>
    <w:semiHidden/>
    <w:unhideWhenUsed/>
    <w:rsid w:val="00F271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7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71E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F271E1"/>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271E1"/>
    <w:rPr>
      <w:vertAlign w:val="superscript"/>
    </w:rPr>
  </w:style>
  <w:style w:type="paragraph" w:styleId="a6">
    <w:name w:val="Balloon Text"/>
    <w:basedOn w:val="a"/>
    <w:link w:val="a7"/>
    <w:uiPriority w:val="99"/>
    <w:semiHidden/>
    <w:unhideWhenUsed/>
    <w:rsid w:val="00F271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7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ACF150C546F6859F2FA72ED70D458C628ABE7E54535FB31AD0BCC27D26591A88CAF2802BD81789845FF82By5RAC"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8652-5B58-4338-BEA7-10D900A5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7012</Words>
  <Characters>39975</Characters>
  <Application>Microsoft Office Word</Application>
  <DocSecurity>0</DocSecurity>
  <Lines>333</Lines>
  <Paragraphs>93</Paragraphs>
  <ScaleCrop>false</ScaleCrop>
  <Company>SPecialiST RePack</Company>
  <LinksUpToDate>false</LinksUpToDate>
  <CharactersWithSpaces>46894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2023-01-24T07:39:00Z</dcterms:created>
  <dcterms:modified xsi:type="dcterms:W3CDTF">2023-03-03T03:04:00Z</dcterms:modified>
</cp:coreProperties>
</file>