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06.02.2023                             </w:t>
      </w:r>
      <w:proofErr w:type="spell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>агайское</w:t>
      </w:r>
      <w:proofErr w:type="spell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11-П</w:t>
      </w:r>
    </w:p>
    <w:p w:rsidR="005522F6" w:rsidRPr="005522F6" w:rsidRDefault="005522F6" w:rsidP="005522F6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Сагайского сельсовета </w:t>
      </w:r>
    </w:p>
    <w:p w:rsidR="005522F6" w:rsidRPr="005522F6" w:rsidRDefault="005522F6" w:rsidP="005522F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552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Сагайского сельсовета </w:t>
      </w:r>
      <w:proofErr w:type="spell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5522F6" w:rsidRPr="005522F6" w:rsidRDefault="005522F6" w:rsidP="00A51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проведения антикоррупционной экспертизы нормативных правовых актов и проектов нормативных правовых актов  администрации Сагайского сельсовета согласно Приложению.</w:t>
      </w:r>
    </w:p>
    <w:p w:rsidR="005522F6" w:rsidRPr="005522F6" w:rsidRDefault="005522F6" w:rsidP="00A51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постановление Сагайского сельсовета от 29.08.2012 № 91-П «Об утверждении порядка проведения антикоррупционной экспертизы нормативных правовых актов и проектов нормативных правовых актов Администрации Сагайского сельсовета»</w:t>
      </w:r>
    </w:p>
    <w:p w:rsidR="005522F6" w:rsidRPr="005522F6" w:rsidRDefault="005522F6" w:rsidP="00A51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522F6" w:rsidRPr="005522F6" w:rsidRDefault="005522F6" w:rsidP="00A51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вступает в силу в день, следующий за днем его официального опубликования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местном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издании «</w:t>
      </w:r>
      <w:proofErr w:type="spell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Н.А. Буланцев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59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5522F6" w:rsidRPr="005522F6" w:rsidRDefault="005522F6" w:rsidP="005522F6">
      <w:pPr>
        <w:tabs>
          <w:tab w:val="left" w:pos="5940"/>
        </w:tabs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522F6" w:rsidRPr="005522F6" w:rsidRDefault="005522F6" w:rsidP="005522F6">
      <w:pPr>
        <w:tabs>
          <w:tab w:val="left" w:pos="5940"/>
        </w:tabs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>от 06.02.2023 №11-П</w:t>
      </w:r>
    </w:p>
    <w:p w:rsidR="005522F6" w:rsidRPr="005522F6" w:rsidRDefault="005522F6" w:rsidP="005522F6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5522F6" w:rsidRPr="005522F6" w:rsidRDefault="005522F6" w:rsidP="005522F6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 администрации Сагайского сельсовета</w:t>
      </w:r>
    </w:p>
    <w:p w:rsidR="005522F6" w:rsidRPr="005522F6" w:rsidRDefault="005522F6" w:rsidP="00552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проведения антикоррупционной экспертизы нормативных правовых актов и проектов нормативных правовых актов  администрации Сагайского сельсовет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>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края, Каратузского района и Сагайского сельсовета.</w:t>
      </w:r>
    </w:p>
    <w:p w:rsidR="005522F6" w:rsidRPr="005522F6" w:rsidRDefault="005522F6" w:rsidP="00552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5522F6" w:rsidRPr="005522F6" w:rsidRDefault="005522F6" w:rsidP="00552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Сагайского сельсовета с целью выявления в правовых актах, проектах правовых актов коррупциогенных факторов для их последующего устранения.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проверяемость</w:t>
      </w:r>
      <w:proofErr w:type="spell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5) сотрудничество органов местного самоуправления Сагайского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Антикоррупционная экспертиза правовых актов и проектов правовых актов администрации Сагайского сельсовета проводится специалистом администрации Сагайского сельсовета, имеющим необходимую квалификацию, назначенным распоряжением главы сельсовета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от 26.02.2010  96 «Об антикоррупционной экспертизе нормативных правовых актов и проектов нормативных правовых актов».</w:t>
      </w:r>
      <w:proofErr w:type="gramEnd"/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2.1. Антикоррупционная экспертиза правовых актов и проектов правовых актов администрации Сагайского сельсовета проводится при проведении их правовой экспертизы и мониторинге их применения.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2.3. Срок проведения антикоррупционной экспертизы: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- правовых актов 10 рабочих дней; 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- проектов правовых актов 10 рабочих дней.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2.4. По результатам антикоррупционной экспертизы правовых актов и проектов правовых актов администрации Сагайского сельсовета составляется заключение (Приложение №1 к настоящему Порядку), в котором указываются: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2.5. Заключение носит рекомендательный характер и подлежит обязательному рассмотрению.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2.7. Разногласия, возникающие при оценке указанных в заключении коррупциогенных факторов, разрешаются главой сельсовета, который принимает  окончательное заключение.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2.8.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мер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3. Проведение независимой антикоррупционной экспертизы нормативных актов и их проектов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нормативных правовых актов, утвержденной постановлением Правительства Российской Федерации.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4) международными и иностранными организациями;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5) некоммерческими организациями, выполняющими функции иностранного агента.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3.2.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возможности проведения независимой антикоррупционной экспертизы проектов нормативных актов Глава сельсовета не позднее чем в течение одного рабочего дня после поступления проекта нормативного акта направляет его для размещения на официальном сайте Сагайского сельсовета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>3.3. Срок проведения независимой антикоррупционной экспертизы, устанавливаемый уполномоченным подразделением, не может быть менее 10 рабочих дней.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коррупциогенным</w:t>
      </w:r>
      <w:proofErr w:type="spell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фактором.</w:t>
      </w:r>
      <w:proofErr w:type="gramEnd"/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5522F6" w:rsidRPr="005522F6" w:rsidRDefault="005522F6" w:rsidP="005522F6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 </w:t>
      </w:r>
    </w:p>
    <w:p w:rsidR="005522F6" w:rsidRPr="005522F6" w:rsidRDefault="005522F6" w:rsidP="005522F6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proofErr w:type="gramStart"/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(реквизиты нормативного правового акта </w:t>
      </w:r>
      <w:proofErr w:type="gramEnd"/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(проекта нормативного правового акта)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 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(указать  уполномоченное лицо (несколько лиц, коллегиальный орган и т.п.), которое (</w:t>
      </w:r>
      <w:proofErr w:type="spellStart"/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ые</w:t>
      </w:r>
      <w:proofErr w:type="spellEnd"/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 Федерации  от  26 февраля 2010 г. № 96, проведена антикоррупционная экспертиза 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522F6">
        <w:rPr>
          <w:rFonts w:ascii="Arial" w:eastAsia="Times New Roman" w:hAnsi="Arial" w:cs="Arial"/>
          <w:i/>
          <w:sz w:val="20"/>
          <w:szCs w:val="20"/>
          <w:lang w:eastAsia="ru-RU"/>
        </w:rPr>
        <w:t>(указать реквизиты нормативного правового акта или проекта нормативного правового акта)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в  целях  выявления  в  нем  коррупциогенных  факторов  и  их  последующего устранения.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/>
          <w:sz w:val="24"/>
          <w:szCs w:val="24"/>
          <w:lang w:eastAsia="ru-RU"/>
        </w:rPr>
        <w:t>Вариант 1: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proofErr w:type="gramStart"/>
      <w:r w:rsidRPr="005522F6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указать реквизиты нормативного правового акта или проекта</w:t>
      </w:r>
      <w:proofErr w:type="gramEnd"/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нормативного правового акта</w:t>
      </w:r>
      <w:r w:rsidRPr="005522F6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/>
          <w:sz w:val="24"/>
          <w:szCs w:val="24"/>
          <w:lang w:eastAsia="ru-RU"/>
        </w:rPr>
        <w:t>коррупциогенные факторы не выявлены.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/>
          <w:sz w:val="24"/>
          <w:szCs w:val="24"/>
          <w:lang w:eastAsia="ru-RU"/>
        </w:rPr>
        <w:t>Вариант 2: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proofErr w:type="gramStart"/>
      <w:r w:rsidRPr="005522F6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указать реквизиты нормативного правового акта или проекта</w:t>
      </w:r>
      <w:proofErr w:type="gramEnd"/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нормативного правового акта</w:t>
      </w:r>
      <w:r w:rsidRPr="005522F6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/>
          <w:sz w:val="24"/>
          <w:szCs w:val="24"/>
          <w:lang w:eastAsia="ru-RU"/>
        </w:rPr>
        <w:t>выявлены следующие коррупциогенные факторы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>:______________________</w:t>
      </w:r>
      <w:r w:rsidRPr="005522F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В целях  устранения выявленных  коррупциогенных  факторов  предлагается _______________________________________________________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proofErr w:type="gramStart"/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(указать способ устранения коррупциогенных факторов: исключение из  текста документа, изложение его в другой редакции, внесение иных</w:t>
      </w:r>
      <w:proofErr w:type="gramEnd"/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sz w:val="16"/>
          <w:szCs w:val="16"/>
          <w:lang w:eastAsia="ru-RU"/>
        </w:rPr>
        <w:t>изменений в  текст рассматриваемого документа либо в иной документ или иной способ).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_________________________  ________________  ______________________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(наименование должности)          (подпись)                   (И. О. Фамилия)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120" w:line="240" w:lineRule="auto"/>
        <w:ind w:left="6974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bookmarkStart w:id="0" w:name="_GoBack"/>
      <w:bookmarkEnd w:id="0"/>
      <w:r w:rsidRPr="005522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  к Порядку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522F6" w:rsidRPr="005522F6" w:rsidRDefault="005522F6" w:rsidP="005522F6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(наименование федерального органа исполнительной власти, иного государственного органа или организации)</w:t>
      </w: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  <w:r w:rsidRPr="005522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>по результатам независимой антикоррупционной экспертизы</w:t>
      </w:r>
    </w:p>
    <w:p w:rsidR="005522F6" w:rsidRPr="005522F6" w:rsidRDefault="005522F6" w:rsidP="005522F6">
      <w:pPr>
        <w:tabs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5522F6" w:rsidRPr="005522F6" w:rsidRDefault="005522F6" w:rsidP="005522F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аккредитованног</w:t>
      </w:r>
      <w:proofErr w:type="gramStart"/>
      <w:r w:rsidRPr="005522F6">
        <w:rPr>
          <w:rFonts w:ascii="Arial" w:eastAsia="Times New Roman" w:hAnsi="Arial" w:cs="Arial"/>
          <w:sz w:val="16"/>
          <w:szCs w:val="16"/>
          <w:lang w:eastAsia="ru-RU"/>
        </w:rPr>
        <w:t>о(</w:t>
      </w:r>
      <w:proofErr w:type="gramEnd"/>
      <w:r w:rsidRPr="005522F6">
        <w:rPr>
          <w:rFonts w:ascii="Arial" w:eastAsia="Times New Roman" w:hAnsi="Arial" w:cs="Arial"/>
          <w:sz w:val="16"/>
          <w:szCs w:val="16"/>
          <w:lang w:eastAsia="ru-RU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5522F6" w:rsidRPr="005522F6" w:rsidTr="0008274A">
        <w:trPr>
          <w:jc w:val="center"/>
        </w:trPr>
        <w:tc>
          <w:tcPr>
            <w:tcW w:w="3033" w:type="dxa"/>
            <w:vAlign w:val="bottom"/>
            <w:hideMark/>
          </w:tcPr>
          <w:p w:rsidR="005522F6" w:rsidRPr="005522F6" w:rsidRDefault="005522F6" w:rsidP="00552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Российской Федерации     </w:t>
            </w:r>
          </w:p>
          <w:p w:rsidR="005522F6" w:rsidRPr="005522F6" w:rsidRDefault="005522F6" w:rsidP="00552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vAlign w:val="bottom"/>
            <w:hideMark/>
          </w:tcPr>
          <w:p w:rsidR="005522F6" w:rsidRPr="005522F6" w:rsidRDefault="005522F6" w:rsidP="005522F6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качестве независимого эксперта,</w:t>
            </w:r>
          </w:p>
        </w:tc>
      </w:tr>
    </w:tbl>
    <w:p w:rsidR="005522F6" w:rsidRPr="005522F6" w:rsidRDefault="005522F6" w:rsidP="005522F6">
      <w:pPr>
        <w:tabs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уполномоченного на проведение независимой антикоррупционной экспертизы</w:t>
      </w:r>
      <w:r w:rsidRPr="005522F6">
        <w:rPr>
          <w:rFonts w:ascii="Arial" w:eastAsia="Times New Roman" w:hAnsi="Arial" w:cs="Arial"/>
          <w:sz w:val="16"/>
          <w:szCs w:val="16"/>
          <w:lang w:eastAsia="ru-RU"/>
        </w:rPr>
        <w:br/>
        <w:t>нормативных правовых актов и проектов нормативных правовых актов</w:t>
      </w:r>
    </w:p>
    <w:p w:rsidR="005522F6" w:rsidRPr="005522F6" w:rsidRDefault="005522F6" w:rsidP="005522F6">
      <w:pPr>
        <w:tabs>
          <w:tab w:val="right" w:pos="992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нормативных правовых актов”, проведена антикоррупционная экспертиза  </w:t>
      </w:r>
    </w:p>
    <w:p w:rsidR="005522F6" w:rsidRPr="005522F6" w:rsidRDefault="005522F6" w:rsidP="005522F6">
      <w:pPr>
        <w:tabs>
          <w:tab w:val="right" w:pos="992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5522F6" w:rsidRPr="005522F6" w:rsidRDefault="005522F6" w:rsidP="005522F6">
      <w:pPr>
        <w:tabs>
          <w:tab w:val="right" w:pos="9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- )</w:t>
      </w:r>
      <w:proofErr w:type="gramEnd"/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(сокращение)</w:t>
      </w:r>
    </w:p>
    <w:p w:rsidR="005522F6" w:rsidRPr="005522F6" w:rsidRDefault="005522F6" w:rsidP="005522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1:</w:t>
      </w:r>
    </w:p>
    <w:p w:rsidR="005522F6" w:rsidRPr="005522F6" w:rsidRDefault="005522F6" w:rsidP="005522F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(сокращение)</w:t>
      </w:r>
    </w:p>
    <w:p w:rsidR="005522F6" w:rsidRPr="005522F6" w:rsidRDefault="005522F6" w:rsidP="00552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коррупциогенные факторы не выявлены.</w:t>
      </w:r>
    </w:p>
    <w:p w:rsidR="005522F6" w:rsidRPr="005522F6" w:rsidRDefault="005522F6" w:rsidP="005522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2:</w:t>
      </w:r>
    </w:p>
    <w:p w:rsidR="005522F6" w:rsidRPr="005522F6" w:rsidRDefault="005522F6" w:rsidP="005522F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proofErr w:type="gram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(сокращение)</w:t>
      </w:r>
    </w:p>
    <w:p w:rsidR="005522F6" w:rsidRPr="005522F6" w:rsidRDefault="005522F6" w:rsidP="00552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выявлены коррупциогенные факторы.</w:t>
      </w:r>
    </w:p>
    <w:p w:rsidR="005522F6" w:rsidRPr="005522F6" w:rsidRDefault="005522F6" w:rsidP="005522F6">
      <w:pPr>
        <w:tabs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customMarkFollows="1" w:id="2"/>
        <w:t>*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tabs>
          <w:tab w:val="right" w:pos="992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В целях устранения выявленных коррупциогенных факторов предлагается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ab/>
        <w:t>.</w:t>
      </w:r>
    </w:p>
    <w:p w:rsidR="005522F6" w:rsidRPr="005522F6" w:rsidRDefault="005522F6" w:rsidP="005522F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522F6">
        <w:rPr>
          <w:rFonts w:ascii="Arial" w:eastAsia="Times New Roman" w:hAnsi="Arial" w:cs="Arial"/>
          <w:sz w:val="16"/>
          <w:szCs w:val="16"/>
          <w:lang w:eastAsia="ru-RU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5522F6" w:rsidRPr="005522F6" w:rsidTr="000827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5522F6" w:rsidRPr="005522F6" w:rsidRDefault="005522F6" w:rsidP="00552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522F6" w:rsidRPr="005522F6" w:rsidRDefault="005522F6" w:rsidP="00552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5522F6" w:rsidRPr="005522F6" w:rsidRDefault="005522F6" w:rsidP="005522F6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22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5522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2F6" w:rsidRPr="005522F6" w:rsidTr="0008274A">
        <w:tc>
          <w:tcPr>
            <w:tcW w:w="397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hideMark/>
          </w:tcPr>
          <w:p w:rsidR="005522F6" w:rsidRPr="005522F6" w:rsidRDefault="005522F6" w:rsidP="00552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22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5522F6" w:rsidRPr="005522F6" w:rsidRDefault="005522F6" w:rsidP="00552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522F6" w:rsidRPr="005522F6" w:rsidRDefault="005522F6" w:rsidP="005522F6">
      <w:pPr>
        <w:rPr>
          <w:sz w:val="24"/>
          <w:szCs w:val="24"/>
        </w:rPr>
      </w:pPr>
    </w:p>
    <w:sectPr w:rsidR="005522F6" w:rsidRPr="005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62" w:rsidRDefault="00957662" w:rsidP="005522F6">
      <w:pPr>
        <w:spacing w:after="0" w:line="240" w:lineRule="auto"/>
      </w:pPr>
      <w:r>
        <w:separator/>
      </w:r>
    </w:p>
  </w:endnote>
  <w:endnote w:type="continuationSeparator" w:id="0">
    <w:p w:rsidR="00957662" w:rsidRDefault="00957662" w:rsidP="0055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62" w:rsidRDefault="00957662" w:rsidP="005522F6">
      <w:pPr>
        <w:spacing w:after="0" w:line="240" w:lineRule="auto"/>
      </w:pPr>
      <w:r>
        <w:separator/>
      </w:r>
    </w:p>
  </w:footnote>
  <w:footnote w:type="continuationSeparator" w:id="0">
    <w:p w:rsidR="00957662" w:rsidRDefault="00957662" w:rsidP="005522F6">
      <w:pPr>
        <w:spacing w:after="0" w:line="240" w:lineRule="auto"/>
      </w:pPr>
      <w:r>
        <w:continuationSeparator/>
      </w:r>
    </w:p>
  </w:footnote>
  <w:footnote w:id="1">
    <w:p w:rsidR="005522F6" w:rsidRPr="009F6B81" w:rsidRDefault="005522F6" w:rsidP="005522F6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5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5522F6" w:rsidRPr="009F6B81" w:rsidRDefault="005522F6" w:rsidP="005522F6">
      <w:pPr>
        <w:pStyle w:val="a3"/>
        <w:rPr>
          <w:sz w:val="18"/>
          <w:szCs w:val="18"/>
        </w:rPr>
      </w:pPr>
    </w:p>
  </w:footnote>
  <w:footnote w:id="2">
    <w:p w:rsidR="005522F6" w:rsidRPr="009F6B81" w:rsidRDefault="005522F6" w:rsidP="005522F6">
      <w:pPr>
        <w:pStyle w:val="a3"/>
        <w:ind w:firstLine="284"/>
        <w:jc w:val="both"/>
      </w:pPr>
      <w:r w:rsidRPr="009F6B81">
        <w:rPr>
          <w:rStyle w:val="a5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17BDE"/>
    <w:multiLevelType w:val="hybridMultilevel"/>
    <w:tmpl w:val="8BEC717A"/>
    <w:lvl w:ilvl="0" w:tplc="D278CCCE">
      <w:start w:val="1"/>
      <w:numFmt w:val="decimal"/>
      <w:lvlText w:val="%1)"/>
      <w:lvlJc w:val="left"/>
      <w:pPr>
        <w:ind w:left="1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A2235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D6A5D0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50F060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D141094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948FF08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1C690D"/>
    <w:multiLevelType w:val="hybridMultilevel"/>
    <w:tmpl w:val="E2C8C2F2"/>
    <w:lvl w:ilvl="0" w:tplc="78943A56">
      <w:start w:val="7"/>
      <w:numFmt w:val="decimal"/>
      <w:lvlText w:val="%1."/>
      <w:lvlJc w:val="left"/>
      <w:pPr>
        <w:ind w:left="125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8E6D0AE">
      <w:start w:val="1"/>
      <w:numFmt w:val="lowerRoman"/>
      <w:lvlText w:val="%3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B08DC8">
      <w:start w:val="1"/>
      <w:numFmt w:val="decimal"/>
      <w:lvlText w:val="%4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7A084C0">
      <w:start w:val="1"/>
      <w:numFmt w:val="lowerRoman"/>
      <w:lvlText w:val="%6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092878C">
      <w:start w:val="1"/>
      <w:numFmt w:val="decimal"/>
      <w:lvlText w:val="%7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0D6E48E">
      <w:start w:val="1"/>
      <w:numFmt w:val="lowerRoman"/>
      <w:lvlText w:val="%9"/>
      <w:lvlJc w:val="left"/>
      <w:pPr>
        <w:ind w:left="6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48E790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52298C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182CE0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5CEE52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D49736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9CA140E"/>
    <w:multiLevelType w:val="hybridMultilevel"/>
    <w:tmpl w:val="45BEEE42"/>
    <w:lvl w:ilvl="0" w:tplc="EFF4E2E6">
      <w:start w:val="1"/>
      <w:numFmt w:val="decimal"/>
      <w:lvlText w:val="%1."/>
      <w:lvlJc w:val="left"/>
      <w:pPr>
        <w:ind w:left="1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7B727D"/>
    <w:multiLevelType w:val="hybridMultilevel"/>
    <w:tmpl w:val="2FDA4F1A"/>
    <w:lvl w:ilvl="0" w:tplc="F1F27FAE">
      <w:start w:val="1"/>
      <w:numFmt w:val="decimal"/>
      <w:lvlText w:val="%1."/>
      <w:lvlJc w:val="left"/>
      <w:pPr>
        <w:ind w:left="1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29C084A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8EE67CC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4AC9980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0ECE5E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E007188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7318BB"/>
    <w:multiLevelType w:val="hybridMultilevel"/>
    <w:tmpl w:val="0E38B7E6"/>
    <w:lvl w:ilvl="0" w:tplc="EE54BB1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15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27"/>
  </w:num>
  <w:num w:numId="24">
    <w:abstractNumId w:val="1"/>
  </w:num>
  <w:num w:numId="25">
    <w:abstractNumId w:val="0"/>
  </w:num>
  <w:num w:numId="26">
    <w:abstractNumId w:val="10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E"/>
    <w:rsid w:val="005522F6"/>
    <w:rsid w:val="007B7BDE"/>
    <w:rsid w:val="008035C5"/>
    <w:rsid w:val="00957662"/>
    <w:rsid w:val="00A51DC6"/>
    <w:rsid w:val="00C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52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52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2053</Words>
  <Characters>11708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2023-03-03T01:55:00Z</dcterms:created>
  <dcterms:modified xsi:type="dcterms:W3CDTF">2023-03-03T01:57:00Z</dcterms:modified>
</cp:coreProperties>
</file>